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0" w:type="auto"/>
        <w:tblLook w:val="04A0"/>
      </w:tblPr>
      <w:tblGrid>
        <w:gridCol w:w="5095"/>
        <w:gridCol w:w="5096"/>
      </w:tblGrid>
      <w:tr w:rsidR="00080EE8" w:rsidRPr="00CE4946" w:rsidTr="00776D44">
        <w:tc>
          <w:tcPr>
            <w:tcW w:w="5095" w:type="dxa"/>
            <w:shd w:val="clear" w:color="auto" w:fill="auto"/>
          </w:tcPr>
          <w:p w:rsidR="00080EE8" w:rsidRPr="00CE4946" w:rsidRDefault="00080EE8" w:rsidP="00776D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E4946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080EE8" w:rsidRDefault="00080EE8" w:rsidP="0077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E4946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080EE8" w:rsidRPr="00CE4946" w:rsidRDefault="00080EE8" w:rsidP="0077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E4946">
              <w:rPr>
                <w:rFonts w:ascii="Times New Roman" w:hAnsi="Times New Roman"/>
                <w:sz w:val="24"/>
                <w:szCs w:val="24"/>
              </w:rPr>
              <w:t>Вареговского сельского поселения</w:t>
            </w:r>
          </w:p>
          <w:p w:rsidR="00080EE8" w:rsidRPr="00CE4946" w:rsidRDefault="00080EE8" w:rsidP="0077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от 25.03.2016</w:t>
            </w:r>
            <w:r w:rsidRPr="00CE4946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080EE8" w:rsidRPr="00CE4946" w:rsidRDefault="00080EE8" w:rsidP="00080EE8">
      <w:pPr>
        <w:pStyle w:val="a6"/>
        <w:spacing w:after="0"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80EE8" w:rsidRPr="00CE4946" w:rsidRDefault="00080EE8" w:rsidP="00080EE8">
      <w:pPr>
        <w:pStyle w:val="a6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80EE8" w:rsidRPr="00CE4946" w:rsidRDefault="00080EE8" w:rsidP="00080EE8">
      <w:pPr>
        <w:jc w:val="center"/>
        <w:rPr>
          <w:rFonts w:ascii="Times New Roman" w:hAnsi="Times New Roman"/>
          <w:b/>
          <w:sz w:val="24"/>
          <w:szCs w:val="24"/>
        </w:rPr>
      </w:pPr>
      <w:r w:rsidRPr="00D32AAA">
        <w:rPr>
          <w:rFonts w:ascii="Times New Roman" w:hAnsi="Times New Roman"/>
          <w:b/>
          <w:sz w:val="24"/>
          <w:szCs w:val="24"/>
        </w:rPr>
        <w:t xml:space="preserve">      Ведомственная</w:t>
      </w:r>
      <w:r w:rsidRPr="00CE4946">
        <w:rPr>
          <w:rFonts w:ascii="Times New Roman" w:hAnsi="Times New Roman"/>
          <w:b/>
          <w:sz w:val="24"/>
          <w:szCs w:val="24"/>
        </w:rPr>
        <w:t xml:space="preserve"> целевая программа «Эффективное использование и распоряжение муниципальной собственностью в Вареговском сельском поселении» на 2016-2018 годы</w:t>
      </w:r>
      <w:r w:rsidRPr="00CE4946">
        <w:rPr>
          <w:rFonts w:ascii="Times New Roman" w:hAnsi="Times New Roman"/>
          <w:sz w:val="24"/>
          <w:szCs w:val="24"/>
        </w:rPr>
        <w:t xml:space="preserve"> </w:t>
      </w:r>
    </w:p>
    <w:p w:rsidR="00080EE8" w:rsidRPr="00CE4946" w:rsidRDefault="00080EE8" w:rsidP="00080E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946">
        <w:rPr>
          <w:rFonts w:ascii="Times New Roman" w:hAnsi="Times New Roman"/>
          <w:b/>
          <w:sz w:val="24"/>
          <w:szCs w:val="24"/>
        </w:rPr>
        <w:t>Паспорт</w:t>
      </w:r>
    </w:p>
    <w:p w:rsidR="00080EE8" w:rsidRPr="00CE4946" w:rsidRDefault="00080EE8" w:rsidP="00080EE8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088"/>
      </w:tblGrid>
      <w:tr w:rsidR="00080EE8" w:rsidRPr="00CE4946" w:rsidTr="00776D44">
        <w:trPr>
          <w:trHeight w:val="712"/>
        </w:trPr>
        <w:tc>
          <w:tcPr>
            <w:tcW w:w="2977" w:type="dxa"/>
          </w:tcPr>
          <w:p w:rsidR="00080EE8" w:rsidRPr="00CE4946" w:rsidRDefault="00080EE8" w:rsidP="00776D44">
            <w:pPr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</w:tcPr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  Эффективное использование и распоряжение муниципальной собственностью в Вареговском сельском поселении на 2016-2018 годы</w:t>
            </w:r>
          </w:p>
        </w:tc>
      </w:tr>
      <w:tr w:rsidR="00080EE8" w:rsidRPr="00CE4946" w:rsidTr="00776D44">
        <w:trPr>
          <w:trHeight w:val="505"/>
        </w:trPr>
        <w:tc>
          <w:tcPr>
            <w:tcW w:w="2977" w:type="dxa"/>
          </w:tcPr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7088" w:type="dxa"/>
          </w:tcPr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Администрация Вареговского  сельского поселения</w:t>
            </w:r>
          </w:p>
        </w:tc>
      </w:tr>
      <w:tr w:rsidR="00080EE8" w:rsidRPr="00CE4946" w:rsidTr="00776D44">
        <w:tc>
          <w:tcPr>
            <w:tcW w:w="2977" w:type="dxa"/>
          </w:tcPr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8" w:type="dxa"/>
          </w:tcPr>
          <w:p w:rsidR="00080EE8" w:rsidRPr="00CE4946" w:rsidRDefault="00080EE8" w:rsidP="00776D44">
            <w:pPr>
              <w:tabs>
                <w:tab w:val="left" w:pos="27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Администрация Вареговского  сельского поселения</w:t>
            </w:r>
          </w:p>
        </w:tc>
      </w:tr>
      <w:tr w:rsidR="00080EE8" w:rsidRPr="00CE4946" w:rsidTr="00776D44">
        <w:trPr>
          <w:trHeight w:val="1068"/>
        </w:trPr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080EE8" w:rsidRPr="00CE4946" w:rsidRDefault="00080EE8" w:rsidP="00776D44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0EE8" w:rsidRPr="00CE4946" w:rsidRDefault="00080EE8" w:rsidP="00776D44">
            <w:pPr>
              <w:tabs>
                <w:tab w:val="left" w:pos="27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муниципальной собственностью и земельными участками находящимися в собственности Вареговского сельского поселения </w:t>
            </w:r>
          </w:p>
        </w:tc>
      </w:tr>
      <w:tr w:rsidR="00080EE8" w:rsidRPr="00CE4946" w:rsidTr="00776D44">
        <w:trPr>
          <w:trHeight w:val="578"/>
        </w:trPr>
        <w:tc>
          <w:tcPr>
            <w:tcW w:w="2977" w:type="dxa"/>
            <w:tcBorders>
              <w:top w:val="single" w:sz="4" w:space="0" w:color="auto"/>
            </w:tcBorders>
          </w:tcPr>
          <w:p w:rsidR="00080EE8" w:rsidRPr="00CE4946" w:rsidRDefault="00080EE8" w:rsidP="00776D44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8" w:type="dxa"/>
          </w:tcPr>
          <w:p w:rsidR="00080EE8" w:rsidRPr="00CE4946" w:rsidRDefault="00080EE8" w:rsidP="00776D44">
            <w:pPr>
              <w:tabs>
                <w:tab w:val="left" w:pos="27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Оптимизация структуры муниципальной собственности Вареговского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080EE8" w:rsidRPr="00CE4946" w:rsidTr="00776D44">
        <w:trPr>
          <w:trHeight w:val="532"/>
        </w:trPr>
        <w:tc>
          <w:tcPr>
            <w:tcW w:w="2977" w:type="dxa"/>
            <w:tcBorders>
              <w:top w:val="single" w:sz="4" w:space="0" w:color="auto"/>
            </w:tcBorders>
          </w:tcPr>
          <w:p w:rsidR="00080EE8" w:rsidRPr="00CE4946" w:rsidRDefault="00080EE8" w:rsidP="00776D44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7088" w:type="dxa"/>
          </w:tcPr>
          <w:p w:rsidR="00080EE8" w:rsidRPr="00CE4946" w:rsidRDefault="00080EE8" w:rsidP="00776D44">
            <w:pPr>
              <w:pStyle w:val="text3cl1"/>
              <w:spacing w:before="0" w:after="0"/>
              <w:ind w:left="0" w:right="-85"/>
              <w:jc w:val="both"/>
            </w:pPr>
            <w:r w:rsidRPr="00CE4946">
              <w:t>В области управления земельными ресурсами.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0"/>
              <w:jc w:val="both"/>
            </w:pPr>
            <w:r w:rsidRPr="00CE4946">
              <w:t>Основными мероприятиями, направленными на повышение эффе</w:t>
            </w:r>
            <w:r w:rsidRPr="00CE4946">
              <w:t>к</w:t>
            </w:r>
            <w:r w:rsidRPr="00CE4946">
              <w:t>тивности работы земельного блока являются: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117"/>
              <w:jc w:val="both"/>
            </w:pPr>
            <w:r w:rsidRPr="00CE4946">
              <w:t>1) регистрация права муниципальной собственности на землю;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117"/>
              <w:jc w:val="both"/>
            </w:pPr>
            <w:r>
              <w:t>2</w:t>
            </w:r>
            <w:r w:rsidRPr="00CE4946">
              <w:t>) оформление, переоформление и приведение в соответствие правоустанавливающих и правоудостоверяющих документов на землю, заключение договоров аренды;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117"/>
              <w:jc w:val="both"/>
            </w:pPr>
            <w:r>
              <w:t>3</w:t>
            </w:r>
            <w:r w:rsidRPr="00CE4946">
              <w:t>) осуществления контроля за поступлением арендных платежей;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117"/>
              <w:jc w:val="both"/>
            </w:pPr>
            <w:r>
              <w:t>4</w:t>
            </w:r>
            <w:r w:rsidRPr="00CE4946">
              <w:t>) повышение эффективности претензионно-исковой работы с арендаторами должниками и контроля за исполнением судебных решений;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117"/>
              <w:jc w:val="both"/>
            </w:pPr>
            <w:r>
              <w:t>5</w:t>
            </w:r>
            <w:r w:rsidRPr="00CE4946">
              <w:t>) продажа земельных участков при одновременной приватизации объектов недвижимости, находящихся в муниципальной со</w:t>
            </w:r>
            <w:r w:rsidRPr="00CE4946">
              <w:t>б</w:t>
            </w:r>
            <w:r w:rsidRPr="00CE4946">
              <w:t>ственности;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117"/>
              <w:jc w:val="both"/>
            </w:pPr>
            <w:r>
              <w:t>6</w:t>
            </w:r>
            <w:r w:rsidRPr="00CE4946">
              <w:t>) организация и проведение торгов по продаже свободных земельных участков, находящихся в муниципальной собственн</w:t>
            </w:r>
            <w:r w:rsidRPr="00CE4946">
              <w:t>о</w:t>
            </w:r>
            <w:r w:rsidRPr="00CE4946">
              <w:t>сти или права аренды таких земельных участков;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0"/>
              <w:jc w:val="both"/>
            </w:pPr>
            <w:r w:rsidRPr="00CE4946">
              <w:t xml:space="preserve">        Основными направлениями приватизации являются: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0"/>
              <w:jc w:val="both"/>
            </w:pPr>
            <w:r>
              <w:t>7</w:t>
            </w:r>
            <w:r w:rsidRPr="00CE4946">
              <w:t>) приватизация объектов недвижимости;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0"/>
              <w:jc w:val="both"/>
            </w:pPr>
            <w:r w:rsidRPr="00CE4946">
              <w:t>Приоритетами в осуществлении приватизации муниципального имущества являются: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0"/>
              <w:jc w:val="both"/>
            </w:pPr>
            <w:r>
              <w:t>8</w:t>
            </w:r>
            <w:r w:rsidRPr="00CE4946">
              <w:t>) обеспечение поступлений в бюджет дополнительных дене</w:t>
            </w:r>
            <w:r w:rsidRPr="00CE4946">
              <w:t>ж</w:t>
            </w:r>
            <w:r w:rsidRPr="00CE4946">
              <w:t>ных средств;</w:t>
            </w:r>
          </w:p>
          <w:p w:rsidR="00080EE8" w:rsidRPr="00CE4946" w:rsidRDefault="00080EE8" w:rsidP="00776D44">
            <w:pPr>
              <w:pStyle w:val="text3cl1"/>
              <w:spacing w:before="0" w:after="0"/>
              <w:ind w:left="0"/>
              <w:jc w:val="both"/>
            </w:pPr>
            <w:r>
              <w:t>9</w:t>
            </w:r>
            <w:r w:rsidRPr="00CE4946">
              <w:t>) создание условий для развития рынка недвижимости;</w:t>
            </w:r>
          </w:p>
          <w:p w:rsidR="00080EE8" w:rsidRPr="00CE4946" w:rsidRDefault="00080EE8" w:rsidP="00776D44">
            <w:pPr>
              <w:tabs>
                <w:tab w:val="left" w:pos="27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 - выполнение положений Федерального закона № 131-ФЗ "Об </w:t>
            </w:r>
            <w:r w:rsidRPr="00CE4946">
              <w:rPr>
                <w:rFonts w:ascii="Times New Roman" w:hAnsi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</w:t>
            </w:r>
            <w:r w:rsidRPr="00CE4946">
              <w:rPr>
                <w:rFonts w:ascii="Times New Roman" w:hAnsi="Times New Roman"/>
                <w:sz w:val="24"/>
                <w:szCs w:val="24"/>
              </w:rPr>
              <w:t>й</w:t>
            </w:r>
            <w:r w:rsidRPr="00CE4946">
              <w:rPr>
                <w:rFonts w:ascii="Times New Roman" w:hAnsi="Times New Roman"/>
                <w:sz w:val="24"/>
                <w:szCs w:val="24"/>
              </w:rPr>
              <w:t>ской Федерации".</w:t>
            </w:r>
          </w:p>
        </w:tc>
      </w:tr>
      <w:tr w:rsidR="00080EE8" w:rsidRPr="00CE4946" w:rsidTr="00776D44">
        <w:trPr>
          <w:trHeight w:val="411"/>
        </w:trPr>
        <w:tc>
          <w:tcPr>
            <w:tcW w:w="2977" w:type="dxa"/>
          </w:tcPr>
          <w:p w:rsidR="00080EE8" w:rsidRPr="00CE4946" w:rsidRDefault="00080EE8" w:rsidP="00776D44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 Программы </w:t>
            </w:r>
          </w:p>
        </w:tc>
        <w:tc>
          <w:tcPr>
            <w:tcW w:w="7088" w:type="dxa"/>
          </w:tcPr>
          <w:p w:rsidR="00080EE8" w:rsidRPr="00CE4946" w:rsidRDefault="00080EE8" w:rsidP="00776D44">
            <w:pPr>
              <w:tabs>
                <w:tab w:val="left" w:pos="27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Сроки реализации: 2016- 2018 годы</w:t>
            </w:r>
          </w:p>
        </w:tc>
      </w:tr>
      <w:tr w:rsidR="00080EE8" w:rsidRPr="00CE4946" w:rsidTr="00776D44">
        <w:trPr>
          <w:trHeight w:val="533"/>
        </w:trPr>
        <w:tc>
          <w:tcPr>
            <w:tcW w:w="2977" w:type="dxa"/>
          </w:tcPr>
          <w:p w:rsidR="00080EE8" w:rsidRPr="00CE4946" w:rsidRDefault="00080EE8" w:rsidP="00776D44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 Программы </w:t>
            </w:r>
          </w:p>
        </w:tc>
        <w:tc>
          <w:tcPr>
            <w:tcW w:w="7088" w:type="dxa"/>
          </w:tcPr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предусмотрено за счет средств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бюджета. Общий объем средств –6</w:t>
            </w:r>
            <w:r w:rsidRPr="00CE4946">
              <w:rPr>
                <w:rFonts w:ascii="Times New Roman" w:hAnsi="Times New Roman"/>
                <w:sz w:val="24"/>
                <w:szCs w:val="24"/>
              </w:rPr>
              <w:t>0тыс. рублей, в том числе по годам:</w:t>
            </w:r>
          </w:p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E4946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– 6</w:t>
            </w:r>
            <w:r w:rsidRPr="00CE4946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E494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CE4946">
              <w:rPr>
                <w:rFonts w:ascii="Times New Roman" w:hAnsi="Times New Roman"/>
                <w:sz w:val="24"/>
                <w:szCs w:val="24"/>
              </w:rPr>
              <w:t>. – 0,00 тыс. рублей;</w:t>
            </w:r>
          </w:p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E494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CE4946">
              <w:rPr>
                <w:rFonts w:ascii="Times New Roman" w:hAnsi="Times New Roman"/>
                <w:sz w:val="24"/>
                <w:szCs w:val="24"/>
              </w:rPr>
              <w:t>. – 0,00 тыс. рублей.</w:t>
            </w:r>
          </w:p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Финансирование подлежит уточнению в установленном порядке при формировании бюджета на очередной финансовый год и плановый период.</w:t>
            </w:r>
          </w:p>
        </w:tc>
      </w:tr>
      <w:tr w:rsidR="00080EE8" w:rsidRPr="00CE4946" w:rsidTr="00776D44">
        <w:tc>
          <w:tcPr>
            <w:tcW w:w="2977" w:type="dxa"/>
            <w:tcBorders>
              <w:top w:val="nil"/>
            </w:tcBorders>
          </w:tcPr>
          <w:p w:rsidR="00080EE8" w:rsidRPr="00CE4946" w:rsidRDefault="00080EE8" w:rsidP="00776D44">
            <w:pPr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88" w:type="dxa"/>
            <w:tcBorders>
              <w:top w:val="nil"/>
              <w:right w:val="nil"/>
            </w:tcBorders>
          </w:tcPr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Ожидаемым результатом реализации Программы является:</w:t>
            </w:r>
          </w:p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- увеличение доли муниципальных объектов недвижимости, имеющих технические паспорта;</w:t>
            </w:r>
          </w:p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- увеличение доли муниципальных объектов недвижимости, право муниципальной собственности на которые зарегистрировано;</w:t>
            </w:r>
          </w:p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- формирование и ведение реестра муниципальной собственности, эффективное управление имуществом, находящееся в собственности Вареговского сельского поселения, обновление основных фондов, проведение капитального, текущего ремонта муниципального имущества;</w:t>
            </w:r>
          </w:p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- достижение качественного нового уровня управления имуществом и земельными участками в Вареговском сельском поселении;</w:t>
            </w:r>
          </w:p>
          <w:p w:rsidR="00080EE8" w:rsidRPr="00CE4946" w:rsidRDefault="00080EE8" w:rsidP="00776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 xml:space="preserve">- увеличение доходной части местного бюджета от арендной платы за землю и объектов движимого и недвижимого имущества. </w:t>
            </w:r>
          </w:p>
        </w:tc>
      </w:tr>
    </w:tbl>
    <w:p w:rsidR="00080EE8" w:rsidRPr="00CE4946" w:rsidRDefault="00080EE8" w:rsidP="00080EE8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0EE8" w:rsidRPr="00CE4946" w:rsidRDefault="00080EE8" w:rsidP="00080EE8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E4946">
        <w:rPr>
          <w:rFonts w:ascii="Times New Roman" w:hAnsi="Times New Roman"/>
          <w:b/>
          <w:sz w:val="24"/>
          <w:szCs w:val="24"/>
        </w:rPr>
        <w:t>Раздел 1. «Характеристика сферы реализации муниципальной Программы»</w:t>
      </w:r>
    </w:p>
    <w:p w:rsidR="00080EE8" w:rsidRPr="00CE4946" w:rsidRDefault="00080EE8" w:rsidP="00080EE8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0EE8" w:rsidRPr="00CE4946" w:rsidRDefault="00080EE8" w:rsidP="00080EE8">
      <w:pPr>
        <w:tabs>
          <w:tab w:val="left" w:pos="273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Программа разработана 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Варегов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поселения, </w:t>
      </w:r>
      <w:r w:rsidRPr="00CE4946">
        <w:rPr>
          <w:rFonts w:ascii="Times New Roman" w:hAnsi="Times New Roman"/>
          <w:sz w:val="24"/>
          <w:szCs w:val="24"/>
        </w:rPr>
        <w:t>решениями Собрания Депутатов Вареговского сельского поселения Большесельского МР.</w:t>
      </w:r>
    </w:p>
    <w:p w:rsidR="00080EE8" w:rsidRPr="00CE4946" w:rsidRDefault="00080EE8" w:rsidP="00080EE8">
      <w:pPr>
        <w:tabs>
          <w:tab w:val="left" w:pos="2730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lastRenderedPageBreak/>
        <w:t>Реализация мероприятий Программы обусловлена необходимостью эффективного управления муниципальным имуществом. Реализация правомочий собственника в части владения, пользования, и распоряжения муниципальной собственностью требует объективных и точных сведений о составе, количестве и качественных характеристиках имущества.</w:t>
      </w:r>
    </w:p>
    <w:p w:rsidR="00080EE8" w:rsidRPr="0031706F" w:rsidRDefault="00080EE8" w:rsidP="00080E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Вареговского сельского поселения ведутся работы по </w:t>
      </w:r>
      <w:r w:rsidRPr="0031706F">
        <w:rPr>
          <w:rFonts w:ascii="Times New Roman" w:hAnsi="Times New Roman"/>
          <w:sz w:val="24"/>
          <w:szCs w:val="24"/>
        </w:rPr>
        <w:t>выя</w:t>
      </w:r>
      <w:r>
        <w:rPr>
          <w:rFonts w:ascii="Times New Roman" w:hAnsi="Times New Roman"/>
          <w:sz w:val="24"/>
          <w:szCs w:val="24"/>
        </w:rPr>
        <w:t>влению бесхозяйного и выморочного</w:t>
      </w:r>
      <w:r w:rsidRPr="0031706F">
        <w:rPr>
          <w:rFonts w:ascii="Times New Roman" w:hAnsi="Times New Roman"/>
          <w:sz w:val="24"/>
          <w:szCs w:val="24"/>
        </w:rPr>
        <w:t xml:space="preserve"> имущество, оформление которого в муниципальную собственность позволит вовлечь данные объекты в хозяйственный оборот, увеличить неналоговы</w:t>
      </w:r>
      <w:r>
        <w:rPr>
          <w:rFonts w:ascii="Times New Roman" w:hAnsi="Times New Roman"/>
          <w:sz w:val="24"/>
          <w:szCs w:val="24"/>
        </w:rPr>
        <w:t>е доходы</w:t>
      </w:r>
      <w:r w:rsidRPr="0031706F">
        <w:rPr>
          <w:rFonts w:ascii="Times New Roman" w:hAnsi="Times New Roman"/>
          <w:sz w:val="24"/>
          <w:szCs w:val="24"/>
        </w:rPr>
        <w:t xml:space="preserve"> поселения, решить социальные проблемы населения и отдельных граждан. </w:t>
      </w:r>
    </w:p>
    <w:p w:rsidR="00080EE8" w:rsidRPr="00CE4946" w:rsidRDefault="00080EE8" w:rsidP="00080EE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 Вареговского сельского поселения.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</w:t>
      </w:r>
    </w:p>
    <w:p w:rsidR="00080EE8" w:rsidRPr="00CE4946" w:rsidRDefault="00080EE8" w:rsidP="00080EE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 xml:space="preserve">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передавать в оперативное управлении, хозяйственное ведение или по иным гражданско-правовым договорам. По муниципальному имуществу, которое ненадлежаще оформлено, невозможно провести торги по предоставлению его в аренду, безвозмездное пользование, что ведет к неэффективному его использованию, снижению неналоговых доходов бюджета Вареговского сельского поселения.  </w:t>
      </w:r>
    </w:p>
    <w:p w:rsidR="00080EE8" w:rsidRPr="00CE4946" w:rsidRDefault="00080EE8" w:rsidP="00080EE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Решение проблем в рамках Программы позволит увеличить доходную часть бюджета Вареговского сельского поселения,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эффективному и ответственному планированию ассигнований бюджета Вареговского сельского поселения, сохранению ресурсов для взвешенного принятия новых расходных обязательств бюджета  поселения</w:t>
      </w:r>
    </w:p>
    <w:p w:rsidR="00080EE8" w:rsidRPr="00CE4946" w:rsidRDefault="00080EE8" w:rsidP="00080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 xml:space="preserve">            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собственности, является залогом целостности имущества Вареговского сельского  поселения. С этой целью разработана  Программа «Эффективное использование и распоряжение муниципальной собственностью Вареговского сельского поселния» на 2016 – 2018 годы.</w:t>
      </w:r>
    </w:p>
    <w:p w:rsidR="00080EE8" w:rsidRPr="00CE4946" w:rsidRDefault="00080EE8" w:rsidP="00080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 xml:space="preserve">            Земля является одним из важнейших экономических ресурсов муниципального образования, и как следствие, значительную часть собственных доходов  поселения составляют арендные платежи за земельные участки.</w:t>
      </w:r>
    </w:p>
    <w:p w:rsidR="00080EE8" w:rsidRPr="00CE4946" w:rsidRDefault="00080EE8" w:rsidP="00080EE8">
      <w:pPr>
        <w:pStyle w:val="text3cl1"/>
        <w:spacing w:before="0" w:after="0"/>
        <w:jc w:val="both"/>
        <w:rPr>
          <w:u w:val="single"/>
        </w:rPr>
      </w:pPr>
      <w:r w:rsidRPr="00CE4946">
        <w:t xml:space="preserve">              Муниципальная политика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планом, правилами землепользования и застройки, и разрешенным использованием земельных участков через платность землепользования и исключительно адресное и </w:t>
      </w:r>
      <w:r w:rsidRPr="0062063D">
        <w:t>обоснованное предоставление льгот.</w:t>
      </w:r>
    </w:p>
    <w:p w:rsidR="00080EE8" w:rsidRPr="00CE4946" w:rsidRDefault="00080EE8" w:rsidP="00080EE8">
      <w:pPr>
        <w:pStyle w:val="text3cl1"/>
        <w:spacing w:before="0" w:after="0"/>
        <w:jc w:val="both"/>
      </w:pPr>
      <w:r w:rsidRPr="00CE4946">
        <w:t xml:space="preserve">            Целевые индикаторы и показатели Программы, направленными на повышение эффективности работы в области земельных отношений являются:</w:t>
      </w:r>
    </w:p>
    <w:p w:rsidR="00080EE8" w:rsidRPr="00CE4946" w:rsidRDefault="00080EE8" w:rsidP="00080EE8">
      <w:pPr>
        <w:pStyle w:val="text3cl1"/>
        <w:tabs>
          <w:tab w:val="left" w:pos="142"/>
          <w:tab w:val="left" w:pos="284"/>
          <w:tab w:val="left" w:pos="426"/>
        </w:tabs>
        <w:spacing w:before="0" w:after="0"/>
        <w:jc w:val="both"/>
      </w:pPr>
      <w:r w:rsidRPr="00CE4946">
        <w:t>1)  регистрация права муниципальной собственности на землю;</w:t>
      </w:r>
    </w:p>
    <w:p w:rsidR="00080EE8" w:rsidRPr="00CE4946" w:rsidRDefault="00080EE8" w:rsidP="00080EE8">
      <w:pPr>
        <w:pStyle w:val="text3cl1"/>
        <w:tabs>
          <w:tab w:val="left" w:pos="142"/>
          <w:tab w:val="left" w:pos="284"/>
          <w:tab w:val="left" w:pos="426"/>
        </w:tabs>
        <w:spacing w:before="0" w:after="0"/>
        <w:jc w:val="both"/>
      </w:pPr>
      <w:r w:rsidRPr="00CE4946">
        <w:t>2) ведение реестра муниципальной земли и информационной базы землепользователей;</w:t>
      </w:r>
    </w:p>
    <w:p w:rsidR="00080EE8" w:rsidRPr="00CE4946" w:rsidRDefault="00080EE8" w:rsidP="00080EE8">
      <w:pPr>
        <w:pStyle w:val="text3cl1"/>
        <w:tabs>
          <w:tab w:val="left" w:pos="142"/>
          <w:tab w:val="left" w:pos="284"/>
          <w:tab w:val="left" w:pos="426"/>
        </w:tabs>
        <w:spacing w:before="0" w:after="0"/>
        <w:ind w:left="-142" w:hanging="8"/>
        <w:jc w:val="both"/>
      </w:pPr>
      <w:r w:rsidRPr="00CE4946">
        <w:t>3) оформление, переоформление и приведение в соответствие правоустанавливающих и правоудостоверяющих документов на землю, заключение договоров аренды;</w:t>
      </w:r>
    </w:p>
    <w:p w:rsidR="00080EE8" w:rsidRPr="00CE4946" w:rsidRDefault="00080EE8" w:rsidP="00080EE8">
      <w:pPr>
        <w:pStyle w:val="text3cl1"/>
        <w:spacing w:before="0" w:after="0"/>
        <w:jc w:val="both"/>
      </w:pPr>
      <w:r w:rsidRPr="00CE4946">
        <w:lastRenderedPageBreak/>
        <w:t>4) осуществления контроля за поступлением арендных платежей;</w:t>
      </w:r>
    </w:p>
    <w:p w:rsidR="00080EE8" w:rsidRPr="00CE4946" w:rsidRDefault="00080EE8" w:rsidP="00080EE8">
      <w:pPr>
        <w:pStyle w:val="text3cl1"/>
        <w:spacing w:before="0" w:after="0"/>
        <w:jc w:val="both"/>
      </w:pPr>
      <w:r w:rsidRPr="00CE4946">
        <w:t>5) повышение эффективности претензионно-исковой работы с арендаторами должниками и контроля за исполнением судебных решений;</w:t>
      </w:r>
    </w:p>
    <w:p w:rsidR="00080EE8" w:rsidRPr="00CE4946" w:rsidRDefault="00080EE8" w:rsidP="00080EE8">
      <w:pPr>
        <w:pStyle w:val="text3cl1"/>
        <w:spacing w:before="0" w:after="0"/>
        <w:jc w:val="both"/>
      </w:pPr>
      <w:r w:rsidRPr="00CE4946">
        <w:t>6) продажа земельных участков при одновременной приватизации объектов недвижимости, находящихся в муниципальной собственности;</w:t>
      </w:r>
    </w:p>
    <w:p w:rsidR="00080EE8" w:rsidRPr="00CE4946" w:rsidRDefault="00080EE8" w:rsidP="00080EE8">
      <w:pPr>
        <w:pStyle w:val="text3cl1"/>
        <w:spacing w:before="0" w:after="0"/>
        <w:jc w:val="both"/>
      </w:pPr>
      <w:r w:rsidRPr="00CE4946">
        <w:t>7) организация и проведение торгов по продаже свободных земельных участков, находящихся в муниципальной собственности;</w:t>
      </w:r>
    </w:p>
    <w:p w:rsidR="00080EE8" w:rsidRPr="00CE4946" w:rsidRDefault="00080EE8" w:rsidP="00080EE8">
      <w:pPr>
        <w:pStyle w:val="text3cl1"/>
        <w:spacing w:before="0" w:after="0"/>
        <w:jc w:val="both"/>
      </w:pPr>
      <w:r w:rsidRPr="0062063D">
        <w:t>8) осуществление муниципального земельного контроля за использованием земель на территории</w:t>
      </w:r>
      <w:r w:rsidRPr="00CE4946">
        <w:t xml:space="preserve">  поселения в рамках установленных полномочий;</w:t>
      </w:r>
    </w:p>
    <w:p w:rsidR="00080EE8" w:rsidRPr="00CE4946" w:rsidRDefault="00080EE8" w:rsidP="00080EE8">
      <w:pPr>
        <w:pStyle w:val="text3cl1"/>
        <w:spacing w:before="0" w:after="0"/>
        <w:ind w:left="0"/>
        <w:jc w:val="both"/>
      </w:pPr>
      <w:r w:rsidRPr="00CE4946">
        <w:t xml:space="preserve">9) приватизация муниципальных унитарных предприятий путем преобразования в открытые акционерные общества, общества с ограниченной ответственностью; </w:t>
      </w:r>
    </w:p>
    <w:p w:rsidR="00080EE8" w:rsidRPr="00CE4946" w:rsidRDefault="00080EE8" w:rsidP="00080EE8">
      <w:pPr>
        <w:pStyle w:val="text3cl1"/>
        <w:spacing w:before="0" w:after="0"/>
        <w:ind w:left="0"/>
        <w:jc w:val="both"/>
      </w:pPr>
      <w:r w:rsidRPr="00CE4946">
        <w:t>10) приватизация объектов недвижимости;</w:t>
      </w:r>
    </w:p>
    <w:p w:rsidR="00080EE8" w:rsidRPr="00CE4946" w:rsidRDefault="00080EE8" w:rsidP="00080EE8">
      <w:pPr>
        <w:pStyle w:val="text3cl1"/>
        <w:spacing w:before="0" w:after="0"/>
        <w:ind w:left="0"/>
        <w:jc w:val="both"/>
      </w:pPr>
      <w:r w:rsidRPr="00CE4946">
        <w:t>11) обеспечение поступлений в бюджет дополнительных дене</w:t>
      </w:r>
      <w:r w:rsidRPr="00CE4946">
        <w:t>ж</w:t>
      </w:r>
      <w:r w:rsidRPr="00CE4946">
        <w:t>ных средств;</w:t>
      </w:r>
    </w:p>
    <w:p w:rsidR="00080EE8" w:rsidRPr="00CE4946" w:rsidRDefault="00080EE8" w:rsidP="00080EE8">
      <w:pPr>
        <w:pStyle w:val="text3cl1"/>
        <w:spacing w:before="0" w:after="0"/>
        <w:ind w:left="0"/>
        <w:jc w:val="both"/>
      </w:pPr>
      <w:r w:rsidRPr="00CE4946">
        <w:t>12) создание условий для развития рынка недвижимости;</w:t>
      </w:r>
    </w:p>
    <w:p w:rsidR="00080EE8" w:rsidRPr="00CE4946" w:rsidRDefault="00080EE8" w:rsidP="00080EE8">
      <w:pPr>
        <w:pStyle w:val="text3cl1"/>
        <w:spacing w:before="0" w:after="0"/>
        <w:ind w:left="0"/>
        <w:jc w:val="both"/>
      </w:pPr>
      <w:r w:rsidRPr="00CE4946">
        <w:t xml:space="preserve"> - выполнение положений Федерального закона № 131-ФЗ "Об общих принципах организации местного самоуправления в Росси</w:t>
      </w:r>
      <w:r w:rsidRPr="00CE4946">
        <w:t>й</w:t>
      </w:r>
      <w:r w:rsidRPr="00CE4946">
        <w:t>ской Федерации".</w:t>
      </w:r>
    </w:p>
    <w:p w:rsidR="00080EE8" w:rsidRPr="00CE4946" w:rsidRDefault="00080EE8" w:rsidP="00080EE8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0EE8" w:rsidRPr="00CE4946" w:rsidRDefault="00080EE8" w:rsidP="00080EE8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</w:rPr>
      </w:pPr>
      <w:r w:rsidRPr="00CE4946">
        <w:rPr>
          <w:rFonts w:ascii="Times New Roman" w:hAnsi="Times New Roman"/>
          <w:b/>
          <w:sz w:val="24"/>
          <w:szCs w:val="24"/>
        </w:rPr>
        <w:t>Раздел 2. «Цели, задачи и показатели (индикаторы), основные ожидаемые конечные результаты, сроки и этапы реализации Программы»</w:t>
      </w:r>
    </w:p>
    <w:p w:rsidR="00080EE8" w:rsidRPr="00CE4946" w:rsidRDefault="00080EE8" w:rsidP="0008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EE8" w:rsidRPr="00CE4946" w:rsidRDefault="00080EE8" w:rsidP="00080EE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 xml:space="preserve"> Целями Программы являются оформление технической документации и регистрация прав на муниципальное имущество, ведение реестра муниципальной собственности в разрезе каждого балансодержателя муниципального имущества и имущества казны, эффективное управление имуществом, формирование муниципальной собственности поселения (обновление основных фондов, обращения бесхозяйного и выморочного имущества), обслуживание, проведение капитального и текущего ремонта муниципального имущества.</w:t>
      </w:r>
    </w:p>
    <w:p w:rsidR="00080EE8" w:rsidRPr="00CE4946" w:rsidRDefault="00080EE8" w:rsidP="00080EE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Эффективное управление и распоряжение земельными участками, находящимися в муниципальной собственности Вареговского сельского поселения.</w:t>
      </w:r>
    </w:p>
    <w:p w:rsidR="00080EE8" w:rsidRPr="00CE4946" w:rsidRDefault="00080EE8" w:rsidP="00080EE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Основными задачами Программы являются: оптимизация структуры муниципальной собственности Вареговского сельского; подготовка технической документации на объекты недвижимости в органах технической инвентаризации, р</w:t>
      </w:r>
      <w:r w:rsidRPr="00CE4946">
        <w:rPr>
          <w:rFonts w:ascii="Times New Roman" w:hAnsi="Times New Roman"/>
          <w:sz w:val="24"/>
          <w:szCs w:val="24"/>
        </w:rPr>
        <w:t>е</w:t>
      </w:r>
      <w:r w:rsidRPr="00CE4946">
        <w:rPr>
          <w:rFonts w:ascii="Times New Roman" w:hAnsi="Times New Roman"/>
          <w:sz w:val="24"/>
          <w:szCs w:val="24"/>
        </w:rPr>
        <w:t xml:space="preserve">гистрация права, проведение рыночной оценки, обслуживание, осуществление капитального и текущего ремонта, участие в долевом финансировании капитального ремонта муниципальных помещений, </w:t>
      </w:r>
      <w:r w:rsidRPr="00CE4946">
        <w:rPr>
          <w:rFonts w:ascii="Times New Roman" w:hAnsi="Times New Roman"/>
          <w:sz w:val="24"/>
          <w:szCs w:val="24"/>
          <w:u w:val="single"/>
        </w:rPr>
        <w:t xml:space="preserve">установка </w:t>
      </w:r>
      <w:r w:rsidRPr="0062063D">
        <w:rPr>
          <w:rFonts w:ascii="Times New Roman" w:hAnsi="Times New Roman"/>
          <w:sz w:val="24"/>
          <w:szCs w:val="24"/>
        </w:rPr>
        <w:t>Программы технического комплекса, поддерживающего информационные базы данных по имуществу, находящегося в собственности поселения, обращение в муниципальную собственность бесхозяйного и выморочного им</w:t>
      </w:r>
      <w:r w:rsidRPr="0062063D">
        <w:rPr>
          <w:rFonts w:ascii="Times New Roman" w:hAnsi="Times New Roman"/>
          <w:sz w:val="24"/>
          <w:szCs w:val="24"/>
        </w:rPr>
        <w:t>у</w:t>
      </w:r>
      <w:r w:rsidRPr="0062063D">
        <w:rPr>
          <w:rFonts w:ascii="Times New Roman" w:hAnsi="Times New Roman"/>
          <w:sz w:val="24"/>
          <w:szCs w:val="24"/>
        </w:rPr>
        <w:t>щества</w:t>
      </w:r>
      <w:r w:rsidRPr="00CE4946">
        <w:rPr>
          <w:rFonts w:ascii="Times New Roman" w:hAnsi="Times New Roman"/>
          <w:sz w:val="24"/>
          <w:szCs w:val="24"/>
        </w:rPr>
        <w:t>.</w:t>
      </w:r>
    </w:p>
    <w:p w:rsidR="00080EE8" w:rsidRPr="00CE4946" w:rsidRDefault="00080EE8" w:rsidP="00080EE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Данные задачи решаются с помощью следующих основных мероприятий:</w:t>
      </w:r>
    </w:p>
    <w:p w:rsidR="00080EE8" w:rsidRPr="00CE4946" w:rsidRDefault="00080EE8" w:rsidP="00080EE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межевание земельных участков, топографическая съемка земельных участков;</w:t>
      </w:r>
    </w:p>
    <w:p w:rsidR="00080EE8" w:rsidRPr="00CE4946" w:rsidRDefault="00080EE8" w:rsidP="00080EE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публикация информационных сообщений;</w:t>
      </w:r>
    </w:p>
    <w:p w:rsidR="00080EE8" w:rsidRPr="00CE4946" w:rsidRDefault="00080EE8" w:rsidP="00080EE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финансовое обеспечение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CE4946">
        <w:rPr>
          <w:rFonts w:ascii="Times New Roman" w:hAnsi="Times New Roman"/>
          <w:sz w:val="24"/>
          <w:szCs w:val="24"/>
        </w:rPr>
        <w:t>.</w:t>
      </w:r>
    </w:p>
    <w:p w:rsidR="00080EE8" w:rsidRPr="00CE4946" w:rsidRDefault="00080EE8" w:rsidP="00080EE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 xml:space="preserve">Срок реализации Программы 2016-2018 годы. </w:t>
      </w:r>
    </w:p>
    <w:p w:rsidR="00080EE8" w:rsidRPr="00CE4946" w:rsidRDefault="00080EE8" w:rsidP="00080EE8">
      <w:pPr>
        <w:tabs>
          <w:tab w:val="left" w:pos="125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CE4946">
        <w:rPr>
          <w:rFonts w:ascii="Times New Roman" w:hAnsi="Times New Roman"/>
          <w:b/>
          <w:color w:val="000000"/>
          <w:sz w:val="24"/>
          <w:szCs w:val="24"/>
        </w:rPr>
        <w:t xml:space="preserve">                 Раздел 4. </w:t>
      </w:r>
      <w:r w:rsidRPr="00CE4946">
        <w:rPr>
          <w:rFonts w:ascii="Times New Roman" w:hAnsi="Times New Roman"/>
          <w:b/>
          <w:sz w:val="24"/>
          <w:szCs w:val="24"/>
        </w:rPr>
        <w:t>«Информация по ресурсному обеспечению Программы»</w:t>
      </w:r>
    </w:p>
    <w:p w:rsidR="00080EE8" w:rsidRPr="00CE4946" w:rsidRDefault="00080EE8" w:rsidP="00080EE8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80EE8" w:rsidRPr="00CE4946" w:rsidRDefault="00080EE8" w:rsidP="00080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 xml:space="preserve">Финансирование реализации программных мероприятий производится за счет средств  местного бюджета. Общий объем средств – </w:t>
      </w:r>
      <w:r>
        <w:rPr>
          <w:rFonts w:ascii="Times New Roman" w:hAnsi="Times New Roman"/>
          <w:sz w:val="24"/>
          <w:szCs w:val="24"/>
        </w:rPr>
        <w:t>6</w:t>
      </w:r>
      <w:r w:rsidRPr="00CE4946">
        <w:rPr>
          <w:rFonts w:ascii="Times New Roman" w:hAnsi="Times New Roman"/>
          <w:sz w:val="24"/>
          <w:szCs w:val="24"/>
        </w:rPr>
        <w:t>0,00 тыс. рублей, в том числе по годам:</w:t>
      </w:r>
    </w:p>
    <w:p w:rsidR="00080EE8" w:rsidRPr="00CE4946" w:rsidRDefault="00080EE8" w:rsidP="00080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</w:t>
      </w:r>
      <w:r w:rsidRPr="00CE4946">
        <w:rPr>
          <w:rFonts w:ascii="Times New Roman" w:hAnsi="Times New Roman"/>
          <w:sz w:val="24"/>
          <w:szCs w:val="24"/>
        </w:rPr>
        <w:t>0,00 тыс. рублей;</w:t>
      </w:r>
    </w:p>
    <w:p w:rsidR="00080EE8" w:rsidRPr="00CE4946" w:rsidRDefault="00080EE8" w:rsidP="00080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2017 год – 0,00 тыс. рублей;</w:t>
      </w:r>
    </w:p>
    <w:p w:rsidR="00080EE8" w:rsidRPr="00CE4946" w:rsidRDefault="00080EE8" w:rsidP="00080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2018 год – 0,00 тыс. рублей.</w:t>
      </w:r>
    </w:p>
    <w:p w:rsidR="00080EE8" w:rsidRPr="00CE4946" w:rsidRDefault="00080EE8" w:rsidP="00080EE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lastRenderedPageBreak/>
        <w:t xml:space="preserve"> Финансирование Программы осуществляется в пределах средств, предусматриваемых ежегодно в бюджете Вареговского сельского поселения.</w:t>
      </w:r>
    </w:p>
    <w:p w:rsidR="00080EE8" w:rsidRPr="00CE4946" w:rsidRDefault="00080EE8" w:rsidP="00080EE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Вареговского сельского поселения.</w:t>
      </w:r>
    </w:p>
    <w:p w:rsidR="00080EE8" w:rsidRPr="00CE4946" w:rsidRDefault="00080EE8" w:rsidP="00080E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EE8" w:rsidRPr="00CE4946" w:rsidRDefault="00080EE8" w:rsidP="00080EE8">
      <w:pPr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4946">
        <w:rPr>
          <w:rFonts w:ascii="Times New Roman" w:hAnsi="Times New Roman"/>
          <w:b/>
          <w:color w:val="000000"/>
          <w:sz w:val="24"/>
          <w:szCs w:val="24"/>
        </w:rPr>
        <w:t>Раздел 5. «Методика оценки эффективности Программы»</w:t>
      </w:r>
    </w:p>
    <w:p w:rsidR="00080EE8" w:rsidRPr="00CE4946" w:rsidRDefault="00080EE8" w:rsidP="00080EE8">
      <w:pPr>
        <w:tabs>
          <w:tab w:val="left" w:pos="273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EE8" w:rsidRPr="00CE4946" w:rsidRDefault="00080EE8" w:rsidP="00080EE8">
      <w:pPr>
        <w:tabs>
          <w:tab w:val="left" w:pos="273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Эффективность выполнения данной Программы напрямую связана с развитием экономики, бюджетного процесса, зависит и от многих других факторов.</w:t>
      </w:r>
    </w:p>
    <w:p w:rsidR="00080EE8" w:rsidRPr="00CE4946" w:rsidRDefault="00080EE8" w:rsidP="00080EE8">
      <w:pPr>
        <w:tabs>
          <w:tab w:val="left" w:pos="273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Оценка эффективности реализации Программы базируется на достижении целевых показателей:</w:t>
      </w:r>
    </w:p>
    <w:p w:rsidR="00080EE8" w:rsidRPr="00CE4946" w:rsidRDefault="00080EE8" w:rsidP="00080EE8">
      <w:pPr>
        <w:tabs>
          <w:tab w:val="left" w:pos="273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 xml:space="preserve">-  увеличение доли муниципальных объектов недвижимости, имеющих технические паспорта; </w:t>
      </w:r>
    </w:p>
    <w:p w:rsidR="00080EE8" w:rsidRPr="00CE4946" w:rsidRDefault="00080EE8" w:rsidP="00080EE8">
      <w:pPr>
        <w:tabs>
          <w:tab w:val="left" w:pos="273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- увеличения количества сформированных и поставленных на кадастровый учет земельных участков для эксплуатации строений, находящихся в собственности Вареговского сельского поселение;</w:t>
      </w:r>
    </w:p>
    <w:p w:rsidR="00080EE8" w:rsidRPr="00CE4946" w:rsidRDefault="00080EE8" w:rsidP="00080EE8">
      <w:pPr>
        <w:tabs>
          <w:tab w:val="left" w:pos="273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 xml:space="preserve">- оформление договоров аренды земельных участков  начисление арендной платы по договорам аренды. </w:t>
      </w:r>
    </w:p>
    <w:p w:rsidR="00080EE8" w:rsidRPr="00CE4946" w:rsidRDefault="00080EE8" w:rsidP="00080EE8">
      <w:pPr>
        <w:tabs>
          <w:tab w:val="left" w:pos="273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Важнейшим результатом станет оформление технической документации и регистрация прав на муниципальное недвижимое  имущество, создание автоматизированной базы данных, формирование и ведение реестра муниципальной собственности, эффективное управление имуществом, находящееся в казне Вареговского сельского поселения.</w:t>
      </w:r>
    </w:p>
    <w:p w:rsidR="00080EE8" w:rsidRPr="00CE4946" w:rsidRDefault="00080EE8" w:rsidP="00080EE8">
      <w:pPr>
        <w:tabs>
          <w:tab w:val="left" w:pos="273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>В процессе реализации мероприятий Программы будет закреплено право муниципальной собственности на движимое и недвижи</w:t>
      </w:r>
      <w:r>
        <w:rPr>
          <w:rFonts w:ascii="Times New Roman" w:hAnsi="Times New Roman"/>
          <w:sz w:val="24"/>
          <w:szCs w:val="24"/>
        </w:rPr>
        <w:t>мое имущество,</w:t>
      </w:r>
      <w:r w:rsidRPr="00CE4946">
        <w:rPr>
          <w:rFonts w:ascii="Times New Roman" w:hAnsi="Times New Roman"/>
          <w:sz w:val="24"/>
          <w:szCs w:val="24"/>
        </w:rPr>
        <w:t xml:space="preserve"> проведены капитальные и текущие ремонты муниципального имущества, создана база данных, повышена квалификация управленческих кадров, что обеспечит достижение качественно нового уровня управления н</w:t>
      </w:r>
      <w:r w:rsidRPr="00CE4946">
        <w:rPr>
          <w:rFonts w:ascii="Times New Roman" w:hAnsi="Times New Roman"/>
          <w:sz w:val="24"/>
          <w:szCs w:val="24"/>
        </w:rPr>
        <w:t>е</w:t>
      </w:r>
      <w:r w:rsidRPr="00CE4946">
        <w:rPr>
          <w:rFonts w:ascii="Times New Roman" w:hAnsi="Times New Roman"/>
          <w:sz w:val="24"/>
          <w:szCs w:val="24"/>
        </w:rPr>
        <w:t xml:space="preserve">движимости в Вареговском сельском поселении. </w:t>
      </w:r>
    </w:p>
    <w:p w:rsidR="00080EE8" w:rsidRPr="00CE4946" w:rsidRDefault="00080EE8" w:rsidP="00080EE8">
      <w:pPr>
        <w:tabs>
          <w:tab w:val="left" w:pos="273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946">
        <w:rPr>
          <w:rFonts w:ascii="Times New Roman" w:hAnsi="Times New Roman"/>
          <w:sz w:val="24"/>
          <w:szCs w:val="24"/>
        </w:rPr>
        <w:t xml:space="preserve">Общий экономический эффект от реализации Программы будет достигнут за счет увеличения поступлений в доходную часть бюджета от эффективного использования муниципального имущества. </w:t>
      </w:r>
    </w:p>
    <w:p w:rsidR="00080EE8" w:rsidRPr="00CE4946" w:rsidRDefault="00080EE8" w:rsidP="00080EE8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0EE8" w:rsidRPr="00CE4946" w:rsidRDefault="00080EE8" w:rsidP="00080EE8">
      <w:pPr>
        <w:suppressAutoHyphens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0EE8" w:rsidRPr="00CE4946" w:rsidRDefault="00080EE8" w:rsidP="00080EE8">
      <w:pPr>
        <w:jc w:val="both"/>
        <w:rPr>
          <w:rFonts w:ascii="Times New Roman" w:hAnsi="Times New Roman"/>
          <w:sz w:val="24"/>
          <w:szCs w:val="24"/>
        </w:rPr>
        <w:sectPr w:rsidR="00080EE8" w:rsidRPr="00CE4946" w:rsidSect="00080EE8">
          <w:footerReference w:type="even" r:id="rId5"/>
          <w:footerReference w:type="default" r:id="rId6"/>
          <w:pgSz w:w="11906" w:h="16838"/>
          <w:pgMar w:top="851" w:right="851" w:bottom="851" w:left="1080" w:header="709" w:footer="709" w:gutter="0"/>
          <w:cols w:space="708"/>
          <w:docGrid w:linePitch="360"/>
        </w:sectPr>
      </w:pPr>
    </w:p>
    <w:tbl>
      <w:tblPr>
        <w:tblW w:w="5760" w:type="dxa"/>
        <w:tblInd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080EE8" w:rsidRPr="00CE4946" w:rsidTr="00776D44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80EE8" w:rsidRPr="00CE4946" w:rsidRDefault="00080EE8" w:rsidP="00776D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80EE8" w:rsidRPr="00CE4946" w:rsidRDefault="00080EE8" w:rsidP="00776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Ведомственной целевой Программе «Эффективноеиспользование и распоряжение муниципальной собственностью в Вареговском сельском поселении»  на 2016 – 2018 годы</w:t>
            </w:r>
          </w:p>
        </w:tc>
      </w:tr>
    </w:tbl>
    <w:p w:rsidR="00080EE8" w:rsidRPr="00CE4946" w:rsidRDefault="00080EE8" w:rsidP="00080E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EE8" w:rsidRPr="00CE4946" w:rsidRDefault="00080EE8" w:rsidP="00080E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9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с разбивкой по годам, источникам </w:t>
      </w:r>
    </w:p>
    <w:p w:rsidR="00080EE8" w:rsidRPr="00CE4946" w:rsidRDefault="00080EE8" w:rsidP="00080E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4946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финансирования Программы</w:t>
      </w:r>
    </w:p>
    <w:p w:rsidR="00080EE8" w:rsidRPr="00CE4946" w:rsidRDefault="00080EE8" w:rsidP="00080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EE8" w:rsidRPr="00CE4946" w:rsidRDefault="00080EE8" w:rsidP="00080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2520"/>
        <w:gridCol w:w="1440"/>
        <w:gridCol w:w="1260"/>
        <w:gridCol w:w="1260"/>
        <w:gridCol w:w="1260"/>
        <w:gridCol w:w="1440"/>
      </w:tblGrid>
      <w:tr w:rsidR="00080EE8" w:rsidRPr="00CE4946" w:rsidTr="00776D44">
        <w:tc>
          <w:tcPr>
            <w:tcW w:w="540" w:type="dxa"/>
            <w:vMerge w:val="restart"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20" w:type="dxa"/>
            <w:vMerge w:val="restart"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520" w:type="dxa"/>
            <w:vMerge w:val="restart"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5220" w:type="dxa"/>
            <w:gridSpan w:val="4"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Финансовые затраты на реализацию </w:t>
            </w:r>
          </w:p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40" w:type="dxa"/>
            <w:vMerge w:val="restart"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исполне-ния</w:t>
            </w:r>
          </w:p>
        </w:tc>
      </w:tr>
      <w:tr w:rsidR="00080EE8" w:rsidRPr="00CE4946" w:rsidTr="00776D44">
        <w:tc>
          <w:tcPr>
            <w:tcW w:w="540" w:type="dxa"/>
            <w:vMerge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Merge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0" w:type="dxa"/>
            <w:gridSpan w:val="3"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40" w:type="dxa"/>
            <w:vMerge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EE8" w:rsidRPr="00CE4946" w:rsidTr="00776D44">
        <w:tc>
          <w:tcPr>
            <w:tcW w:w="540" w:type="dxa"/>
            <w:vMerge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Merge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vMerge/>
          </w:tcPr>
          <w:p w:rsidR="00080EE8" w:rsidRPr="00CE4946" w:rsidRDefault="00080EE8" w:rsidP="00776D44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EE8" w:rsidRPr="00CE4946" w:rsidTr="00776D44">
        <w:tc>
          <w:tcPr>
            <w:tcW w:w="5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инвентаризация, паспортизация объектов</w:t>
            </w:r>
          </w:p>
        </w:tc>
        <w:tc>
          <w:tcPr>
            <w:tcW w:w="25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Вареговского сельского поселения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</w:t>
            </w:r>
          </w:p>
        </w:tc>
      </w:tr>
      <w:tr w:rsidR="00080EE8" w:rsidRPr="00CE4946" w:rsidTr="00776D44">
        <w:tc>
          <w:tcPr>
            <w:tcW w:w="5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25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Вареговского сельского поселения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</w:t>
            </w:r>
          </w:p>
        </w:tc>
      </w:tr>
      <w:tr w:rsidR="00080EE8" w:rsidRPr="00CE4946" w:rsidTr="00776D44">
        <w:tc>
          <w:tcPr>
            <w:tcW w:w="5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объектов, защита интересов муниципального образования в судах, оплата государственных пошлин</w:t>
            </w:r>
          </w:p>
        </w:tc>
        <w:tc>
          <w:tcPr>
            <w:tcW w:w="25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Вареговского сельского поселения 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</w:t>
            </w:r>
          </w:p>
        </w:tc>
      </w:tr>
      <w:tr w:rsidR="00080EE8" w:rsidRPr="00CE4946" w:rsidTr="00776D44">
        <w:tc>
          <w:tcPr>
            <w:tcW w:w="5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регистрация бесхозяйного, выморочного имущества</w:t>
            </w:r>
          </w:p>
        </w:tc>
        <w:tc>
          <w:tcPr>
            <w:tcW w:w="25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Вареговского сельского поселения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</w:t>
            </w:r>
          </w:p>
        </w:tc>
      </w:tr>
      <w:tr w:rsidR="00080EE8" w:rsidRPr="00CE4946" w:rsidTr="00776D44">
        <w:trPr>
          <w:trHeight w:val="645"/>
        </w:trPr>
        <w:tc>
          <w:tcPr>
            <w:tcW w:w="5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запасов,  бумага, канцтовары, заправка картриджа, прочие материальные запасы</w:t>
            </w:r>
          </w:p>
        </w:tc>
        <w:tc>
          <w:tcPr>
            <w:tcW w:w="25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Вареговского сельского поселения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</w:t>
            </w:r>
          </w:p>
        </w:tc>
      </w:tr>
      <w:tr w:rsidR="00080EE8" w:rsidRPr="00CE4946" w:rsidTr="00776D44">
        <w:tc>
          <w:tcPr>
            <w:tcW w:w="5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муниципального имущества (компьютеров, мебели, флешкарт, телефоны,  иных основных средств) </w:t>
            </w:r>
          </w:p>
        </w:tc>
        <w:tc>
          <w:tcPr>
            <w:tcW w:w="25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Вареговского сельского поселения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</w:t>
            </w:r>
          </w:p>
        </w:tc>
      </w:tr>
      <w:tr w:rsidR="00080EE8" w:rsidRPr="00CE4946" w:rsidTr="00776D44">
        <w:tc>
          <w:tcPr>
            <w:tcW w:w="5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в сфере управления муниципальной собственностью</w:t>
            </w:r>
          </w:p>
        </w:tc>
        <w:tc>
          <w:tcPr>
            <w:tcW w:w="252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Вареговского сельского поселения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</w:t>
            </w:r>
          </w:p>
        </w:tc>
      </w:tr>
      <w:tr w:rsidR="00080EE8" w:rsidRPr="00CE4946" w:rsidTr="00776D44">
        <w:tc>
          <w:tcPr>
            <w:tcW w:w="9180" w:type="dxa"/>
            <w:gridSpan w:val="3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80EE8" w:rsidRPr="00CE4946" w:rsidRDefault="00080EE8" w:rsidP="00776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0EE8" w:rsidRPr="00CE4946" w:rsidRDefault="00080EE8" w:rsidP="00080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80EE8" w:rsidRPr="00CE4946" w:rsidSect="00E9611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80EE8" w:rsidRPr="00CE4946" w:rsidRDefault="00080EE8" w:rsidP="00080EE8">
      <w:pPr>
        <w:rPr>
          <w:sz w:val="24"/>
          <w:szCs w:val="24"/>
        </w:rPr>
      </w:pPr>
    </w:p>
    <w:p w:rsidR="00B75E98" w:rsidRDefault="00080EE8"/>
    <w:sectPr w:rsidR="00B7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6F" w:rsidRDefault="00080EE8" w:rsidP="00E961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2336F" w:rsidRDefault="00080EE8" w:rsidP="00E9611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6F" w:rsidRDefault="00080EE8" w:rsidP="00E96113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587"/>
    <w:multiLevelType w:val="hybridMultilevel"/>
    <w:tmpl w:val="E4808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0EE8"/>
    <w:rsid w:val="00030C21"/>
    <w:rsid w:val="00080EE8"/>
    <w:rsid w:val="004D1DA0"/>
    <w:rsid w:val="0081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0EE8"/>
  </w:style>
  <w:style w:type="paragraph" w:styleId="a4">
    <w:name w:val="footer"/>
    <w:basedOn w:val="a"/>
    <w:link w:val="a5"/>
    <w:rsid w:val="00080E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80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3cl1">
    <w:name w:val="text3cl1"/>
    <w:basedOn w:val="a"/>
    <w:rsid w:val="00080EE8"/>
    <w:pPr>
      <w:spacing w:before="144" w:after="288" w:line="240" w:lineRule="auto"/>
      <w:ind w:left="-1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80EE8"/>
    <w:pPr>
      <w:spacing w:after="240" w:line="240" w:lineRule="atLeast"/>
      <w:ind w:firstLine="360"/>
      <w:jc w:val="both"/>
    </w:pPr>
    <w:rPr>
      <w:rFonts w:ascii="Garamond" w:eastAsia="Times New Roman" w:hAnsi="Garamond" w:cs="Garamond"/>
      <w:lang w:eastAsia="ru-RU"/>
    </w:rPr>
  </w:style>
  <w:style w:type="character" w:customStyle="1" w:styleId="a7">
    <w:name w:val="Основной текст Знак"/>
    <w:basedOn w:val="a0"/>
    <w:link w:val="a6"/>
    <w:rsid w:val="00080EE8"/>
    <w:rPr>
      <w:rFonts w:ascii="Garamond" w:eastAsia="Times New Roman" w:hAnsi="Garamond" w:cs="Garamon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2108</Words>
  <Characters>12016</Characters>
  <Application>Microsoft Office Word</Application>
  <DocSecurity>0</DocSecurity>
  <Lines>100</Lines>
  <Paragraphs>28</Paragraphs>
  <ScaleCrop>false</ScaleCrop>
  <Company>Microsoft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2016-04-14T12:55:00Z</dcterms:created>
  <dcterms:modified xsi:type="dcterms:W3CDTF">2016-04-14T12:56:00Z</dcterms:modified>
</cp:coreProperties>
</file>