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АДМИНИСТРАЦИЯ ВАРЕГОВСКОГО СЕЛЬСКОГО ПОСЕЛЕНИЯ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ЯРОСЛАВСКОЙ ОБЛАСТИ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kern w:val="1"/>
          <w:szCs w:val="21"/>
          <w:lang w:eastAsia="zh-CN" w:bidi="hi-IN"/>
        </w:rPr>
        <w:t xml:space="preserve">                                                                      </w:t>
      </w:r>
    </w:p>
    <w:p w:rsidR="00F072F8" w:rsidRPr="00B94BB3" w:rsidRDefault="00F072F8" w:rsidP="006C1D1B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szCs w:val="21"/>
          <w:lang w:eastAsia="zh-CN" w:bidi="hi-IN"/>
        </w:rPr>
      </w:pPr>
      <w:r w:rsidRPr="00B94BB3">
        <w:rPr>
          <w:rFonts w:ascii="Arial" w:eastAsia="SimSun" w:hAnsi="Arial" w:cs="Arial"/>
          <w:b/>
          <w:kern w:val="1"/>
          <w:szCs w:val="21"/>
          <w:lang w:eastAsia="zh-CN" w:bidi="hi-IN"/>
        </w:rPr>
        <w:t>ПОСТАНОВЛЕНИЕ</w:t>
      </w:r>
    </w:p>
    <w:p w:rsidR="00F072F8" w:rsidRPr="00B94BB3" w:rsidRDefault="00F072F8" w:rsidP="006C1D1B">
      <w:pPr>
        <w:widowControl w:val="0"/>
        <w:suppressAutoHyphens/>
        <w:rPr>
          <w:rFonts w:ascii="Arial" w:eastAsia="SimSun" w:hAnsi="Arial" w:cs="Arial"/>
          <w:kern w:val="1"/>
          <w:szCs w:val="21"/>
          <w:lang w:eastAsia="zh-CN" w:bidi="hi-IN"/>
        </w:rPr>
      </w:pPr>
    </w:p>
    <w:p w:rsidR="00F072F8" w:rsidRDefault="00F072F8" w:rsidP="00752C36">
      <w:pPr>
        <w:pStyle w:val="2"/>
        <w:jc w:val="center"/>
      </w:pPr>
      <w:bookmarkStart w:id="0" w:name="_GoBack"/>
      <w:bookmarkEnd w:id="0"/>
    </w:p>
    <w:p w:rsidR="002354DF" w:rsidRPr="006C1D1B" w:rsidRDefault="00F072F8" w:rsidP="00752C36">
      <w:pPr>
        <w:pStyle w:val="2"/>
        <w:overflowPunct/>
        <w:autoSpaceDE/>
        <w:autoSpaceDN/>
        <w:adjustRightInd/>
        <w:spacing w:after="120" w:line="48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B04E33">
        <w:rPr>
          <w:rFonts w:ascii="Arial" w:hAnsi="Arial" w:cs="Arial"/>
          <w:lang w:eastAsia="en-US"/>
        </w:rPr>
        <w:t>25.09</w:t>
      </w:r>
      <w:r w:rsidR="00A51D1D">
        <w:rPr>
          <w:rFonts w:ascii="Arial" w:hAnsi="Arial" w:cs="Arial"/>
          <w:lang w:eastAsia="en-US"/>
        </w:rPr>
        <w:t>.20</w:t>
      </w:r>
      <w:r w:rsidR="00B04E33">
        <w:rPr>
          <w:rFonts w:ascii="Arial" w:hAnsi="Arial" w:cs="Arial"/>
          <w:lang w:eastAsia="en-US"/>
        </w:rPr>
        <w:t>18г.                         №122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 внесении изменений в постановление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Вареговского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сельского</w:t>
      </w:r>
      <w:proofErr w:type="gramEnd"/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поселения №193 от 28.09.2016г.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«Об утверждении </w:t>
      </w:r>
      <w:proofErr w:type="gramStart"/>
      <w:r w:rsidRPr="006C1D1B">
        <w:rPr>
          <w:rFonts w:ascii="Arial" w:hAnsi="Arial" w:cs="Arial"/>
          <w:sz w:val="24"/>
          <w:szCs w:val="24"/>
          <w:lang w:val="ru-RU" w:eastAsia="ru-RU"/>
        </w:rPr>
        <w:t>ведомственной</w:t>
      </w:r>
      <w:proofErr w:type="gramEnd"/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>целевой программы «Благоустройство</w:t>
      </w:r>
    </w:p>
    <w:p w:rsidR="00F072F8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территорий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Вареговского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6C1D1B">
        <w:rPr>
          <w:rFonts w:ascii="Arial" w:hAnsi="Arial" w:cs="Arial"/>
          <w:sz w:val="24"/>
          <w:szCs w:val="24"/>
          <w:lang w:val="ru-RU" w:eastAsia="ru-RU"/>
        </w:rPr>
        <w:t>сельского</w:t>
      </w:r>
      <w:proofErr w:type="gramEnd"/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F072F8" w:rsidRPr="006C1D1B" w:rsidRDefault="00F072F8" w:rsidP="00752C36">
      <w:pPr>
        <w:pStyle w:val="13"/>
        <w:rPr>
          <w:rFonts w:ascii="Arial" w:hAnsi="Arial" w:cs="Arial"/>
          <w:sz w:val="24"/>
          <w:szCs w:val="24"/>
          <w:lang w:val="ru-RU" w:eastAsia="ru-RU"/>
        </w:rPr>
      </w:pPr>
      <w:r w:rsidRPr="006C1D1B">
        <w:rPr>
          <w:rFonts w:ascii="Arial" w:hAnsi="Arial" w:cs="Arial"/>
          <w:sz w:val="24"/>
          <w:szCs w:val="24"/>
          <w:lang w:val="ru-RU" w:eastAsia="ru-RU"/>
        </w:rPr>
        <w:t xml:space="preserve">поселения на 2017-2019 годы».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  <w:r w:rsidRPr="003C78BD">
        <w:rPr>
          <w:rFonts w:ascii="Arial" w:hAnsi="Arial" w:cs="Arial"/>
          <w:lang w:val="ru-RU"/>
        </w:rPr>
        <w:t xml:space="preserve">                  </w:t>
      </w: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Default="00F072F8" w:rsidP="00D75539">
      <w:pPr>
        <w:pStyle w:val="ac"/>
        <w:rPr>
          <w:rFonts w:ascii="Arial" w:hAnsi="Arial" w:cs="Arial"/>
          <w:lang w:val="ru-RU"/>
        </w:rPr>
      </w:pPr>
    </w:p>
    <w:p w:rsidR="00F072F8" w:rsidRPr="00D75539" w:rsidRDefault="00F072F8" w:rsidP="00D75539">
      <w:pPr>
        <w:pStyle w:val="ac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</w:t>
      </w:r>
      <w:proofErr w:type="spellStart"/>
      <w:r w:rsidRPr="00D75539">
        <w:rPr>
          <w:rFonts w:ascii="Arial" w:hAnsi="Arial" w:cs="Arial"/>
          <w:sz w:val="24"/>
          <w:szCs w:val="24"/>
          <w:lang w:val="ru-RU"/>
        </w:rPr>
        <w:t>Вареговском</w:t>
      </w:r>
      <w:proofErr w:type="spellEnd"/>
      <w:r w:rsidRPr="00D75539">
        <w:rPr>
          <w:rFonts w:ascii="Arial" w:hAnsi="Arial" w:cs="Arial"/>
          <w:sz w:val="24"/>
          <w:szCs w:val="24"/>
          <w:lang w:val="ru-RU"/>
        </w:rPr>
        <w:t xml:space="preserve"> сельском поселении», Администрация </w:t>
      </w:r>
      <w:proofErr w:type="spellStart"/>
      <w:r w:rsidRPr="00D75539">
        <w:rPr>
          <w:rFonts w:ascii="Arial" w:hAnsi="Arial" w:cs="Arial"/>
          <w:sz w:val="24"/>
          <w:szCs w:val="24"/>
          <w:lang w:val="ru-RU"/>
        </w:rPr>
        <w:t>Вареговского</w:t>
      </w:r>
      <w:proofErr w:type="spellEnd"/>
      <w:r w:rsidRPr="00D7553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F072F8" w:rsidRPr="00D75539" w:rsidRDefault="00F072F8" w:rsidP="00752C36">
      <w:pPr>
        <w:pStyle w:val="a3"/>
        <w:tabs>
          <w:tab w:val="left" w:pos="0"/>
        </w:tabs>
        <w:jc w:val="both"/>
        <w:rPr>
          <w:rFonts w:ascii="Arial" w:hAnsi="Arial" w:cs="Arial"/>
        </w:rPr>
      </w:pPr>
      <w:r w:rsidRPr="00D75539">
        <w:rPr>
          <w:rFonts w:ascii="Arial" w:hAnsi="Arial" w:cs="Arial"/>
        </w:rPr>
        <w:t>ПОСТАНОВЛЯЕТ:</w:t>
      </w:r>
    </w:p>
    <w:p w:rsidR="00F072F8" w:rsidRDefault="00CA7306" w:rsidP="004E0B39">
      <w:pPr>
        <w:pStyle w:val="13"/>
        <w:numPr>
          <w:ilvl w:val="0"/>
          <w:numId w:val="22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Внести в</w:t>
      </w:r>
      <w:r w:rsidR="00F072F8" w:rsidRPr="00D75539">
        <w:rPr>
          <w:rFonts w:ascii="Arial" w:hAnsi="Arial" w:cs="Arial"/>
          <w:sz w:val="24"/>
          <w:szCs w:val="24"/>
          <w:lang w:val="ru-RU"/>
        </w:rPr>
        <w:t xml:space="preserve"> </w:t>
      </w:r>
      <w:r w:rsidR="00F072F8">
        <w:rPr>
          <w:rFonts w:ascii="Arial" w:hAnsi="Arial" w:cs="Arial"/>
          <w:sz w:val="24"/>
          <w:szCs w:val="24"/>
          <w:lang w:val="ru-RU"/>
        </w:rPr>
        <w:t xml:space="preserve">ведомственную </w:t>
      </w:r>
      <w:r w:rsidR="00F072F8" w:rsidRPr="00D75539">
        <w:rPr>
          <w:rFonts w:ascii="Arial" w:hAnsi="Arial" w:cs="Arial"/>
          <w:sz w:val="24"/>
          <w:szCs w:val="24"/>
          <w:lang w:val="ru-RU"/>
        </w:rPr>
        <w:t>целевую программу «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>Благоустройство те</w:t>
      </w:r>
      <w:r>
        <w:rPr>
          <w:rFonts w:ascii="Arial" w:hAnsi="Arial" w:cs="Arial"/>
          <w:sz w:val="24"/>
          <w:szCs w:val="24"/>
          <w:lang w:val="ru-RU" w:eastAsia="ru-RU"/>
        </w:rPr>
        <w:t xml:space="preserve">рриторий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Вареговского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сельского</w:t>
      </w:r>
      <w:r w:rsidR="00F072F8" w:rsidRPr="00D75539">
        <w:rPr>
          <w:rFonts w:ascii="Arial" w:hAnsi="Arial" w:cs="Arial"/>
          <w:sz w:val="24"/>
          <w:szCs w:val="24"/>
          <w:lang w:val="ru-RU" w:eastAsia="ru-RU"/>
        </w:rPr>
        <w:t xml:space="preserve"> поселения</w:t>
      </w:r>
      <w:r w:rsidR="00F072F8" w:rsidRPr="00D75539">
        <w:rPr>
          <w:rFonts w:ascii="Arial" w:hAnsi="Arial" w:cs="Arial"/>
          <w:sz w:val="24"/>
          <w:szCs w:val="24"/>
          <w:lang w:val="ru-RU"/>
        </w:rPr>
        <w:t>» на 2017-2019гг. следующие изменения:</w:t>
      </w:r>
    </w:p>
    <w:p w:rsidR="00D96225" w:rsidRDefault="00D96225" w:rsidP="00D96225">
      <w:pPr>
        <w:pStyle w:val="13"/>
        <w:ind w:left="720"/>
        <w:rPr>
          <w:rFonts w:ascii="Arial" w:hAnsi="Arial" w:cs="Arial"/>
          <w:sz w:val="24"/>
          <w:szCs w:val="24"/>
          <w:lang w:val="ru-RU"/>
        </w:rPr>
      </w:pPr>
    </w:p>
    <w:p w:rsidR="004E0B39" w:rsidRDefault="004E0B39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Прогнозируемую потребность в ресурсах изложить в новой редакции:</w:t>
      </w:r>
    </w:p>
    <w:p w:rsidR="004E0B39" w:rsidRDefault="004E0B39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C776B8">
        <w:rPr>
          <w:rFonts w:ascii="Arial" w:hAnsi="Arial" w:cs="Arial"/>
          <w:b/>
        </w:rPr>
        <w:t>Прогнозируемая</w:t>
      </w:r>
      <w:r w:rsidRPr="00C776B8">
        <w:rPr>
          <w:rFonts w:ascii="Arial" w:hAnsi="Arial" w:cs="Arial"/>
          <w:b/>
          <w:bCs/>
          <w:color w:val="26282F"/>
        </w:rPr>
        <w:t xml:space="preserve"> потребность в ресурсах</w:t>
      </w:r>
    </w:p>
    <w:p w:rsidR="0039622D" w:rsidRPr="00C776B8" w:rsidRDefault="0039622D" w:rsidP="004E0B3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8"/>
        <w:gridCol w:w="1418"/>
        <w:gridCol w:w="1417"/>
        <w:gridCol w:w="1559"/>
      </w:tblGrid>
      <w:tr w:rsidR="004E0B39" w:rsidRPr="00C776B8" w:rsidTr="00A6494A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Объем финансирования, тыс. руб.</w:t>
            </w:r>
          </w:p>
        </w:tc>
      </w:tr>
      <w:tr w:rsidR="004E0B39" w:rsidRPr="00C776B8" w:rsidTr="00A6494A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39" w:rsidRPr="00C776B8" w:rsidRDefault="004E0B39" w:rsidP="00A64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2017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2018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2019</w:t>
            </w:r>
          </w:p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год</w:t>
            </w:r>
          </w:p>
        </w:tc>
      </w:tr>
      <w:tr w:rsidR="004E0B39" w:rsidRPr="00C776B8" w:rsidTr="00A6494A">
        <w:trPr>
          <w:trHeight w:val="3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76B8">
              <w:rPr>
                <w:rFonts w:ascii="Arial" w:hAnsi="Arial" w:cs="Arial"/>
              </w:rPr>
              <w:t>Прогнозируемая потребность в ресурсах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4 981,3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86E">
              <w:rPr>
                <w:rFonts w:ascii="Arial" w:hAnsi="Arial" w:cs="Arial"/>
              </w:rPr>
              <w:t> 872,6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54386E" w:rsidP="00D96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rPr>
          <w:trHeight w:val="23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lang w:val="en-US"/>
              </w:rPr>
              <w:t>-</w:t>
            </w:r>
            <w:r w:rsidRPr="00C776B8">
              <w:rPr>
                <w:rFonts w:ascii="Arial" w:hAnsi="Arial" w:cs="Arial"/>
              </w:rPr>
              <w:t>федеральные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2354DF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9F4200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 областные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225">
              <w:rPr>
                <w:rFonts w:ascii="Arial" w:hAnsi="Arial" w:cs="Arial"/>
              </w:rPr>
              <w:t xml:space="preserve"> </w:t>
            </w:r>
            <w:r w:rsidR="0012323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62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23234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районные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- местные средства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396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86E">
              <w:rPr>
                <w:rFonts w:ascii="Arial" w:hAnsi="Arial" w:cs="Arial"/>
              </w:rPr>
              <w:t> 512,9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776B8">
              <w:rPr>
                <w:rFonts w:ascii="Arial" w:hAnsi="Arial" w:cs="Arial"/>
              </w:rPr>
              <w:t>Справочно</w:t>
            </w:r>
            <w:proofErr w:type="spellEnd"/>
            <w:r w:rsidRPr="00C776B8">
              <w:rPr>
                <w:rFonts w:ascii="Arial" w:hAnsi="Arial" w:cs="Arial"/>
              </w:rPr>
              <w:t xml:space="preserve"> (за рамками решения Муниципального Совета </w:t>
            </w:r>
            <w:proofErr w:type="spellStart"/>
            <w:r w:rsidRPr="00C776B8">
              <w:rPr>
                <w:rFonts w:ascii="Arial" w:hAnsi="Arial" w:cs="Arial"/>
              </w:rPr>
              <w:t>Вареговского</w:t>
            </w:r>
            <w:proofErr w:type="spellEnd"/>
            <w:r w:rsidRPr="00C776B8">
              <w:rPr>
                <w:rFonts w:ascii="Arial" w:hAnsi="Arial" w:cs="Arial"/>
              </w:rPr>
              <w:t xml:space="preserve"> сельского поселения о бюджете):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- 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E0B39" w:rsidRPr="00C776B8" w:rsidTr="00A6494A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4E0B39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</w:rPr>
              <w:t>Итого по ВЦП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4A2E9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4 981,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FE0AE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86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  <w:r w:rsidR="0054386E">
              <w:rPr>
                <w:rFonts w:ascii="Arial" w:hAnsi="Arial" w:cs="Arial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39" w:rsidRPr="00C776B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B39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304,8</w:t>
            </w:r>
          </w:p>
        </w:tc>
      </w:tr>
    </w:tbl>
    <w:p w:rsidR="00181854" w:rsidRDefault="00181854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F52688" w:rsidRDefault="00F52688" w:rsidP="00181854">
      <w:pPr>
        <w:pStyle w:val="13"/>
        <w:rPr>
          <w:rFonts w:ascii="Arial" w:hAnsi="Arial" w:cs="Arial"/>
          <w:sz w:val="24"/>
          <w:szCs w:val="24"/>
          <w:lang w:val="ru-RU"/>
        </w:rPr>
      </w:pP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Раздел 3 </w:t>
      </w:r>
      <w:r>
        <w:rPr>
          <w:rFonts w:ascii="Arial" w:hAnsi="Arial" w:cs="Arial"/>
          <w:b/>
          <w:sz w:val="24"/>
          <w:szCs w:val="24"/>
          <w:lang w:val="ru-RU"/>
        </w:rPr>
        <w:t>Задач</w:t>
      </w:r>
      <w:proofErr w:type="gramStart"/>
      <w:r>
        <w:rPr>
          <w:rFonts w:ascii="Arial" w:hAnsi="Arial" w:cs="Arial"/>
          <w:b/>
          <w:sz w:val="24"/>
          <w:szCs w:val="24"/>
          <w:lang w:val="ru-RU"/>
        </w:rPr>
        <w:t>а(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>и), мероприятия, результаты ВЦП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согласно приложения №1;</w:t>
      </w:r>
    </w:p>
    <w:p w:rsidR="00E8110B" w:rsidRDefault="00E8110B" w:rsidP="00D96225">
      <w:pPr>
        <w:pStyle w:val="13"/>
        <w:numPr>
          <w:ilvl w:val="0"/>
          <w:numId w:val="24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Раздел 5 </w:t>
      </w:r>
      <w:r>
        <w:rPr>
          <w:rFonts w:ascii="Arial" w:hAnsi="Arial" w:cs="Arial"/>
          <w:b/>
          <w:sz w:val="24"/>
          <w:szCs w:val="24"/>
          <w:lang w:val="ru-RU"/>
        </w:rPr>
        <w:t>Перечень мероприятий программы (ВЦП)</w:t>
      </w:r>
      <w:r>
        <w:rPr>
          <w:rFonts w:ascii="Arial" w:hAnsi="Arial" w:cs="Arial"/>
          <w:sz w:val="24"/>
          <w:szCs w:val="24"/>
          <w:lang w:val="ru-RU"/>
        </w:rPr>
        <w:t xml:space="preserve"> изложить в новой редакции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№2.</w:t>
      </w: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F072F8" w:rsidRPr="00D75539" w:rsidRDefault="00F072F8" w:rsidP="00D043E4">
      <w:pPr>
        <w:pStyle w:val="13"/>
        <w:jc w:val="both"/>
        <w:rPr>
          <w:rFonts w:ascii="Arial" w:hAnsi="Arial" w:cs="Arial"/>
          <w:sz w:val="24"/>
          <w:szCs w:val="24"/>
          <w:lang w:val="ru-RU"/>
        </w:rPr>
      </w:pPr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2. </w:t>
      </w:r>
      <w:proofErr w:type="gramStart"/>
      <w:r w:rsidRPr="00D7553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D75539">
        <w:rPr>
          <w:rFonts w:ascii="Arial" w:hAnsi="Arial" w:cs="Arial"/>
          <w:sz w:val="24"/>
          <w:szCs w:val="24"/>
          <w:lang w:val="ru-RU" w:eastAsia="ru-RU"/>
        </w:rPr>
        <w:t xml:space="preserve"> выполнением данного постановления</w:t>
      </w:r>
      <w:r w:rsidRPr="00D75539">
        <w:rPr>
          <w:rFonts w:ascii="Arial" w:hAnsi="Arial" w:cs="Arial"/>
          <w:sz w:val="24"/>
          <w:szCs w:val="24"/>
          <w:lang w:eastAsia="ru-RU"/>
        </w:rPr>
        <w:t> </w:t>
      </w:r>
      <w:r w:rsidRPr="00D75539">
        <w:rPr>
          <w:rFonts w:ascii="Arial" w:hAnsi="Arial" w:cs="Arial"/>
          <w:sz w:val="24"/>
          <w:szCs w:val="24"/>
          <w:lang w:val="ru-RU" w:eastAsia="ru-RU"/>
        </w:rPr>
        <w:t>оставляю за собой.</w:t>
      </w:r>
    </w:p>
    <w:p w:rsidR="00F072F8" w:rsidRPr="00D75539" w:rsidRDefault="00F072F8" w:rsidP="001A470A">
      <w:pPr>
        <w:spacing w:line="216" w:lineRule="auto"/>
        <w:ind w:firstLine="720"/>
        <w:jc w:val="both"/>
        <w:rPr>
          <w:rFonts w:ascii="Arial" w:hAnsi="Arial" w:cs="Arial"/>
        </w:rPr>
      </w:pPr>
    </w:p>
    <w:p w:rsidR="00F072F8" w:rsidRPr="00D75539" w:rsidRDefault="00F072F8" w:rsidP="00CD5150">
      <w:pPr>
        <w:spacing w:line="216" w:lineRule="auto"/>
        <w:jc w:val="both"/>
        <w:rPr>
          <w:rFonts w:ascii="Arial" w:hAnsi="Arial" w:cs="Arial"/>
        </w:rPr>
      </w:pPr>
    </w:p>
    <w:p w:rsidR="00F072F8" w:rsidRPr="00D75539" w:rsidRDefault="00F072F8" w:rsidP="00752C36">
      <w:pPr>
        <w:rPr>
          <w:rFonts w:ascii="Arial" w:hAnsi="Arial" w:cs="Arial"/>
        </w:rPr>
      </w:pPr>
    </w:p>
    <w:p w:rsidR="00F072F8" w:rsidRPr="00D75539" w:rsidRDefault="009A0C26" w:rsidP="00752C3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072F8" w:rsidRPr="00D75539">
        <w:rPr>
          <w:rFonts w:ascii="Arial" w:hAnsi="Arial" w:cs="Arial"/>
        </w:rPr>
        <w:t xml:space="preserve"> </w:t>
      </w:r>
      <w:proofErr w:type="spellStart"/>
      <w:r w:rsidR="00F072F8" w:rsidRPr="00D75539">
        <w:rPr>
          <w:rFonts w:ascii="Arial" w:hAnsi="Arial" w:cs="Arial"/>
        </w:rPr>
        <w:t>Вареговского</w:t>
      </w:r>
      <w:proofErr w:type="spellEnd"/>
    </w:p>
    <w:p w:rsidR="00F072F8" w:rsidRPr="00D75539" w:rsidRDefault="00F072F8" w:rsidP="00752C36">
      <w:pPr>
        <w:rPr>
          <w:rFonts w:ascii="Arial" w:hAnsi="Arial" w:cs="Arial"/>
        </w:rPr>
      </w:pPr>
      <w:r w:rsidRPr="00D75539">
        <w:rPr>
          <w:rFonts w:ascii="Arial" w:hAnsi="Arial" w:cs="Arial"/>
        </w:rPr>
        <w:t xml:space="preserve">сельского поселения                                              </w:t>
      </w:r>
      <w:proofErr w:type="spellStart"/>
      <w:r w:rsidR="00DF6E70">
        <w:rPr>
          <w:rFonts w:ascii="Arial" w:hAnsi="Arial" w:cs="Arial"/>
        </w:rPr>
        <w:t>Ф.Ю.Новиков</w:t>
      </w:r>
      <w:proofErr w:type="spellEnd"/>
      <w:r w:rsidRPr="00D75539">
        <w:rPr>
          <w:rFonts w:ascii="Arial" w:hAnsi="Arial" w:cs="Arial"/>
        </w:rPr>
        <w:tab/>
        <w:t xml:space="preserve">                                                                    </w:t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  <w:r w:rsidRPr="00D75539">
        <w:rPr>
          <w:rFonts w:ascii="Arial" w:hAnsi="Arial" w:cs="Arial"/>
        </w:rPr>
        <w:tab/>
      </w:r>
    </w:p>
    <w:p w:rsidR="00F44731" w:rsidRPr="00F44731" w:rsidRDefault="00F072F8" w:rsidP="00F44731">
      <w:pPr>
        <w:pStyle w:val="13"/>
        <w:rPr>
          <w:rFonts w:ascii="Arial" w:hAnsi="Arial" w:cs="Arial"/>
          <w:sz w:val="24"/>
          <w:szCs w:val="24"/>
          <w:lang w:val="ru-RU"/>
        </w:rPr>
        <w:sectPr w:rsidR="00F44731" w:rsidRPr="00F44731" w:rsidSect="00F44731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  <w:r w:rsidRPr="00D755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F44731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</w:p>
    <w:p w:rsidR="00E8110B" w:rsidRDefault="00E8110B" w:rsidP="00E8110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№1</w:t>
      </w:r>
    </w:p>
    <w:p w:rsidR="00F44731" w:rsidRPr="00F44731" w:rsidRDefault="00F44731" w:rsidP="00F447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Задач</w:t>
      </w:r>
      <w:proofErr w:type="gramStart"/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а(</w:t>
      </w:r>
      <w:proofErr w:type="gramEnd"/>
      <w:r w:rsidRPr="00F4473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и), мероприятия, результаты ВЦП.</w:t>
      </w:r>
    </w:p>
    <w:p w:rsidR="00F44731" w:rsidRPr="00F44731" w:rsidRDefault="00F44731" w:rsidP="00F44731">
      <w:pPr>
        <w:autoSpaceDE w:val="0"/>
        <w:autoSpaceDN w:val="0"/>
        <w:adjustRightInd w:val="0"/>
        <w:ind w:firstLine="720"/>
      </w:pPr>
    </w:p>
    <w:tbl>
      <w:tblPr>
        <w:tblW w:w="1573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276"/>
        <w:gridCol w:w="1560"/>
        <w:gridCol w:w="2127"/>
        <w:gridCol w:w="1934"/>
        <w:gridCol w:w="2177"/>
      </w:tblGrid>
      <w:tr w:rsidR="00F44731" w:rsidRPr="00C776B8" w:rsidTr="00A6494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N</w:t>
            </w:r>
            <w:r w:rsidRPr="00C776B8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C776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776B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Значение результата,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2-й год планового периода</w:t>
            </w:r>
          </w:p>
        </w:tc>
      </w:tr>
      <w:tr w:rsidR="00F44731" w:rsidRPr="00C776B8" w:rsidTr="00A6494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 год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4731" w:rsidRPr="00C776B8" w:rsidTr="00A6494A">
        <w:trPr>
          <w:trHeight w:val="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BB2BE0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</w:t>
            </w:r>
            <w:r w:rsidR="00E851C8" w:rsidRPr="004A2E98">
              <w:rPr>
                <w:rFonts w:ascii="Arial" w:hAnsi="Arial" w:cs="Arial"/>
                <w:b/>
                <w:lang w:val="en-US"/>
              </w:rPr>
              <w:t> </w:t>
            </w:r>
            <w:r w:rsidR="00E851C8" w:rsidRPr="004A2E98">
              <w:rPr>
                <w:rFonts w:ascii="Arial" w:hAnsi="Arial" w:cs="Arial"/>
                <w:b/>
              </w:rPr>
              <w:t>290,</w:t>
            </w:r>
            <w:r w:rsidRPr="004A2E98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1 231,1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8</w:t>
            </w:r>
            <w:r w:rsidR="00F44731" w:rsidRPr="004A2E98">
              <w:rPr>
                <w:rFonts w:ascii="Arial" w:hAnsi="Arial" w:cs="Arial"/>
                <w:b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</w:t>
            </w:r>
            <w:r w:rsidR="00BB2BE0">
              <w:rPr>
                <w:rFonts w:ascii="Arial" w:hAnsi="Arial" w:cs="Arial"/>
              </w:rPr>
              <w:t>80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39622D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BB2B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22D" w:rsidRPr="00C776B8" w:rsidRDefault="0039622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B2BE0" w:rsidP="00422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  <w:lang w:val="en-US"/>
              </w:rPr>
              <w:t>0</w:t>
            </w: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Количество светильников</w:t>
            </w:r>
            <w:r w:rsidR="00992DC9">
              <w:rPr>
                <w:rFonts w:ascii="Arial" w:hAnsi="Arial" w:cs="Arial"/>
              </w:rPr>
              <w:t>,</w:t>
            </w:r>
            <w:r w:rsidRPr="00C776B8">
              <w:rPr>
                <w:rFonts w:ascii="Arial" w:hAnsi="Arial" w:cs="Arial"/>
              </w:rPr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44731" w:rsidRPr="00C776B8" w:rsidRDefault="00422BA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44731" w:rsidRPr="00C776B8" w:rsidTr="00A6494A">
        <w:trPr>
          <w:trHeight w:val="1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Расходы на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6B8">
              <w:rPr>
                <w:rFonts w:ascii="Arial" w:hAnsi="Arial" w:cs="Arial"/>
                <w:sz w:val="22"/>
                <w:szCs w:val="22"/>
              </w:rPr>
              <w:t>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54386E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831,1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0B0DF4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F4" w:rsidRDefault="000B0DF4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0B0DF4" w:rsidP="000B0D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0B0DF4">
              <w:rPr>
                <w:rFonts w:ascii="Arial" w:hAnsi="Arial" w:cs="Arial"/>
              </w:rPr>
              <w:t>5,8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DF4" w:rsidRPr="00C776B8" w:rsidRDefault="004A2E9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DF4" w:rsidRPr="00C776B8" w:rsidRDefault="000B0DF4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4731" w:rsidRPr="00C776B8" w:rsidTr="00A6494A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</w:t>
            </w:r>
            <w:r w:rsidR="00F44731" w:rsidRPr="004A2E98">
              <w:rPr>
                <w:rFonts w:ascii="Arial" w:hAnsi="Arial" w:cs="Arial"/>
                <w:b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35BD3" w:rsidRPr="00C776B8" w:rsidTr="00A6494A">
        <w:trPr>
          <w:trHeight w:val="2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E45">
              <w:rPr>
                <w:rFonts w:ascii="Arial" w:hAnsi="Arial" w:cs="Arial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Количество человек охваченных комплексными мерами,</w:t>
            </w:r>
            <w:r w:rsidRPr="00C776B8">
              <w:rPr>
                <w:rFonts w:ascii="Arial" w:hAnsi="Arial" w:cs="Arial"/>
                <w:color w:val="000000"/>
              </w:rPr>
              <w:t xml:space="preserve"> направленными на повышение и состояние </w:t>
            </w:r>
          </w:p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</w:rPr>
              <w:t xml:space="preserve">жилищного фонда, </w:t>
            </w:r>
            <w:r w:rsidRPr="000B0DF4">
              <w:rPr>
                <w:rFonts w:ascii="Arial" w:hAnsi="Arial" w:cs="Arial"/>
                <w:color w:val="000000"/>
              </w:rPr>
              <w:t>улучшение благоустройства дворов и придомовых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1 000</w:t>
            </w:r>
          </w:p>
        </w:tc>
      </w:tr>
      <w:tr w:rsidR="00F44731" w:rsidRPr="00C776B8" w:rsidTr="00A6494A">
        <w:trPr>
          <w:trHeight w:val="34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776B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C776B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776B8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C776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835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E45">
              <w:rPr>
                <w:rFonts w:ascii="Arial" w:hAnsi="Arial" w:cs="Arial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4731" w:rsidRPr="00C776B8">
              <w:rPr>
                <w:rFonts w:ascii="Arial" w:hAnsi="Arial" w:cs="Arial"/>
              </w:rPr>
              <w:t>0</w:t>
            </w:r>
          </w:p>
        </w:tc>
      </w:tr>
      <w:tr w:rsidR="00835BD3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4D0451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22</w:t>
            </w:r>
            <w:r w:rsidR="00835BD3" w:rsidRPr="00835BD3">
              <w:rPr>
                <w:rFonts w:ascii="Arial" w:hAnsi="Arial" w:cs="Arial"/>
              </w:rPr>
              <w:t>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BD3" w:rsidRPr="00C776B8" w:rsidRDefault="00835BD3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51C8" w:rsidRPr="00C776B8" w:rsidTr="00A6494A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835BD3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1C8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1C8" w:rsidRPr="00C776B8" w:rsidRDefault="00E851C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Задача 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30</w:t>
            </w:r>
          </w:p>
        </w:tc>
      </w:tr>
      <w:tr w:rsidR="00F44731" w:rsidRPr="00C776B8" w:rsidTr="00A6494A">
        <w:trPr>
          <w:trHeight w:val="1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44731" w:rsidRPr="00C776B8" w:rsidTr="00A6494A">
        <w:trPr>
          <w:trHeight w:val="2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 xml:space="preserve">Общее количество </w:t>
            </w:r>
            <w:r w:rsidRPr="00C776B8">
              <w:rPr>
                <w:rFonts w:ascii="Arial" w:hAnsi="Arial" w:cs="Arial"/>
                <w:color w:val="000000"/>
              </w:rPr>
              <w:t xml:space="preserve"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</w:t>
            </w:r>
            <w:proofErr w:type="gramStart"/>
            <w:r w:rsidRPr="00C776B8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C776B8">
              <w:rPr>
                <w:rFonts w:ascii="Arial" w:hAnsi="Arial" w:cs="Arial"/>
                <w:color w:val="000000"/>
              </w:rPr>
              <w:t xml:space="preserve">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3</w:t>
            </w:r>
          </w:p>
        </w:tc>
      </w:tr>
      <w:tr w:rsidR="00F44731" w:rsidRPr="00C776B8" w:rsidTr="00A6494A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sz w:val="22"/>
                <w:szCs w:val="22"/>
              </w:rPr>
              <w:t xml:space="preserve">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776B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C776B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776B8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C776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B5ABB">
              <w:rPr>
                <w:rFonts w:ascii="Arial" w:hAnsi="Arial" w:cs="Arial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776B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C776B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776B8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C776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44731" w:rsidRPr="00C776B8" w:rsidTr="00A6494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76B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Задача 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4A2E9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4A2E9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2E98">
              <w:rPr>
                <w:rFonts w:ascii="Arial" w:hAnsi="Arial" w:cs="Arial"/>
                <w:b/>
              </w:rPr>
              <w:t>184,8</w:t>
            </w: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835BD3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Оздоровление санитарной, </w:t>
            </w:r>
            <w:r w:rsidR="00F44731" w:rsidRPr="00C776B8">
              <w:rPr>
                <w:rFonts w:ascii="Arial" w:hAnsi="Arial" w:cs="Arial"/>
              </w:rPr>
              <w:t xml:space="preserve">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="00F44731" w:rsidRPr="00C776B8">
              <w:rPr>
                <w:rFonts w:ascii="Arial" w:hAnsi="Arial" w:cs="Arial"/>
              </w:rPr>
              <w:t>обва</w:t>
            </w:r>
            <w:r w:rsidR="00B72A83">
              <w:rPr>
                <w:rFonts w:ascii="Arial" w:hAnsi="Arial" w:cs="Arial"/>
              </w:rPr>
              <w:t>ловки</w:t>
            </w:r>
            <w:proofErr w:type="spellEnd"/>
            <w:r w:rsidR="00B72A83">
              <w:rPr>
                <w:rFonts w:ascii="Arial" w:hAnsi="Arial" w:cs="Arial"/>
              </w:rPr>
              <w:t>, ограждения, обустройства</w:t>
            </w:r>
            <w:r w:rsidR="00F44731" w:rsidRPr="00C776B8">
              <w:rPr>
                <w:rFonts w:ascii="Arial" w:hAnsi="Arial" w:cs="Arial"/>
              </w:rPr>
              <w:t xml:space="preserve"> подъездных путей</w:t>
            </w:r>
            <w:r w:rsidR="00F44731" w:rsidRPr="00C776B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 xml:space="preserve">     ОС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D27D7D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</w:t>
            </w:r>
            <w:r w:rsidR="007A1F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76B8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531,5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9B5ABB">
              <w:rPr>
                <w:rFonts w:ascii="Arial" w:hAnsi="Arial" w:cs="Arial"/>
              </w:rPr>
              <w:t>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184,8</w:t>
            </w:r>
          </w:p>
        </w:tc>
      </w:tr>
      <w:tr w:rsidR="00F44731" w:rsidRPr="00C776B8" w:rsidTr="00A6494A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ВИ </w:t>
            </w:r>
            <w:hyperlink r:id="rId12" w:anchor="sub_11542" w:history="1">
              <w:r w:rsidRPr="00C776B8">
                <w:rPr>
                  <w:rFonts w:ascii="Arial" w:hAnsi="Arial" w:cs="Arial"/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</w:rPr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20</w:t>
            </w:r>
          </w:p>
        </w:tc>
      </w:tr>
      <w:tr w:rsidR="00F44731" w:rsidRPr="00C776B8" w:rsidTr="00A6494A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C776B8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направленные на вывоз мусора в местах несанкционированных свалок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222,5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31186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</w:tr>
      <w:tr w:rsidR="00F44731" w:rsidRPr="00C776B8" w:rsidTr="00A6494A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Дезинсекция клещей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F44731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776B8">
              <w:rPr>
                <w:rFonts w:ascii="Arial" w:hAnsi="Arial" w:cs="Arial"/>
                <w:color w:val="000000"/>
                <w:sz w:val="22"/>
                <w:szCs w:val="22"/>
              </w:rPr>
              <w:t>Уничтожение борщевика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B81E4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5</w:t>
            </w:r>
          </w:p>
        </w:tc>
      </w:tr>
      <w:tr w:rsidR="006577F2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Устройство площадок для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821,1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577F2" w:rsidRPr="00C776B8" w:rsidTr="00A6494A">
        <w:trPr>
          <w:trHeight w:val="3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2" w:rsidRDefault="006577F2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F2" w:rsidRDefault="006577F2" w:rsidP="00A64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Приобретение ящиков для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F2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7F2" w:rsidRPr="00C776B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r w:rsidR="00992DC9">
              <w:rPr>
                <w:rFonts w:ascii="Arial" w:hAnsi="Arial" w:cs="Arial"/>
                <w:sz w:val="22"/>
                <w:szCs w:val="22"/>
              </w:rPr>
              <w:t>по</w:t>
            </w:r>
            <w:r w:rsidR="00F44731" w:rsidRPr="00C776B8">
              <w:rPr>
                <w:rFonts w:ascii="Arial" w:hAnsi="Arial" w:cs="Arial"/>
                <w:sz w:val="22"/>
                <w:szCs w:val="22"/>
              </w:rPr>
              <w:t xml:space="preserve">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776B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C776B8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C776B8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C776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2872,6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1 859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304,8</w:t>
            </w:r>
          </w:p>
        </w:tc>
      </w:tr>
      <w:tr w:rsidR="007A1F46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C776B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ФС 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78194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F46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F46" w:rsidRPr="00781948" w:rsidRDefault="007A1F46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ОС(2)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1337,3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31" w:rsidRPr="00C776B8" w:rsidRDefault="00F44731" w:rsidP="00A6494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РС(2)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44731" w:rsidRPr="00C776B8" w:rsidTr="00A6494A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C776B8" w:rsidRDefault="00F44731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МС(2)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6577F2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1512,9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731" w:rsidRPr="00781948" w:rsidRDefault="00781948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1 459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4731" w:rsidRPr="00781948" w:rsidRDefault="00D96225" w:rsidP="00A64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81948">
              <w:rPr>
                <w:rFonts w:ascii="Arial" w:hAnsi="Arial" w:cs="Arial"/>
                <w:b/>
              </w:rPr>
              <w:t>304,8</w:t>
            </w:r>
          </w:p>
        </w:tc>
      </w:tr>
    </w:tbl>
    <w:p w:rsidR="00F44731" w:rsidRPr="00C776B8" w:rsidRDefault="00F44731" w:rsidP="00F44731">
      <w:pPr>
        <w:rPr>
          <w:rFonts w:ascii="Arial" w:hAnsi="Arial" w:cs="Arial"/>
          <w:b/>
        </w:rPr>
        <w:sectPr w:rsidR="00F44731" w:rsidRPr="00C776B8" w:rsidSect="003C78BD">
          <w:pgSz w:w="16838" w:h="11906" w:orient="landscape"/>
          <w:pgMar w:top="1701" w:right="1134" w:bottom="851" w:left="1134" w:header="709" w:footer="119" w:gutter="0"/>
          <w:cols w:space="708"/>
          <w:docGrid w:linePitch="360"/>
        </w:sectPr>
      </w:pPr>
    </w:p>
    <w:p w:rsidR="00E8110B" w:rsidRDefault="00E8110B" w:rsidP="00E8110B">
      <w:pPr>
        <w:widowControl w:val="0"/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№2</w:t>
      </w:r>
    </w:p>
    <w:p w:rsidR="00C97B5D" w:rsidRDefault="00C97B5D" w:rsidP="00E8110B">
      <w:pPr>
        <w:widowControl w:val="0"/>
        <w:suppressAutoHyphens/>
        <w:jc w:val="right"/>
        <w:rPr>
          <w:rFonts w:ascii="Arial" w:hAnsi="Arial" w:cs="Arial"/>
          <w:b/>
        </w:rPr>
      </w:pPr>
    </w:p>
    <w:p w:rsidR="00A6494A" w:rsidRPr="00C776B8" w:rsidRDefault="00A6494A" w:rsidP="00273AD2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zh-CN" w:bidi="hi-IN"/>
        </w:rPr>
      </w:pPr>
      <w:r w:rsidRPr="00C776B8">
        <w:rPr>
          <w:rFonts w:ascii="Arial" w:hAnsi="Arial" w:cs="Arial"/>
          <w:b/>
        </w:rPr>
        <w:t>5. Перечень мероприятий программы (ВЦП).</w:t>
      </w:r>
    </w:p>
    <w:p w:rsidR="00A6494A" w:rsidRPr="00C776B8" w:rsidRDefault="00A6494A" w:rsidP="00A6494A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2"/>
        <w:gridCol w:w="709"/>
        <w:gridCol w:w="708"/>
        <w:gridCol w:w="993"/>
        <w:gridCol w:w="1134"/>
        <w:gridCol w:w="1134"/>
        <w:gridCol w:w="1134"/>
        <w:gridCol w:w="1134"/>
        <w:gridCol w:w="567"/>
        <w:gridCol w:w="992"/>
      </w:tblGrid>
      <w:tr w:rsidR="00273AD2" w:rsidRPr="00C776B8" w:rsidTr="0031186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 xml:space="preserve">№ </w:t>
            </w:r>
            <w:proofErr w:type="gramStart"/>
            <w:r w:rsidRPr="00C776B8">
              <w:rPr>
                <w:rFonts w:ascii="Arial" w:hAnsi="Arial" w:cs="Arial"/>
              </w:rPr>
              <w:t>п</w:t>
            </w:r>
            <w:proofErr w:type="gramEnd"/>
            <w:r w:rsidRPr="00C776B8">
              <w:rPr>
                <w:rFonts w:ascii="Arial" w:hAnsi="Arial" w:cs="Arial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Срок реализации, годы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Плановый объём финансирования, тыс. руб.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</w:tr>
      <w:tr w:rsidR="00273AD2" w:rsidRPr="00C776B8" w:rsidTr="0031186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273AD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DB74B8" w:rsidRPr="00C776B8" w:rsidTr="00311868">
        <w:trPr>
          <w:trHeight w:val="251"/>
        </w:trPr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Вареговского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B74B8" w:rsidRPr="00C776B8" w:rsidTr="0031186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 оплата за потребленную электроэнергию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505200,00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80000,00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130761,00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B74B8">
              <w:rPr>
                <w:rFonts w:ascii="Arial" w:hAnsi="Arial" w:cs="Arial"/>
                <w:sz w:val="18"/>
                <w:szCs w:val="18"/>
              </w:rPr>
              <w:t>30761,00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B74B8">
              <w:rPr>
                <w:rFonts w:ascii="Arial" w:hAnsi="Arial" w:cs="Arial"/>
                <w:sz w:val="18"/>
                <w:szCs w:val="18"/>
              </w:rPr>
              <w:t>30761,00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C6" w:rsidRPr="00C776B8" w:rsidTr="00BC0FC6">
        <w:trPr>
          <w:trHeight w:val="260"/>
        </w:trPr>
        <w:tc>
          <w:tcPr>
            <w:tcW w:w="709" w:type="dxa"/>
            <w:vMerge w:val="restart"/>
            <w:shd w:val="clear" w:color="auto" w:fill="FFFFFF"/>
          </w:tcPr>
          <w:p w:rsidR="00BC0FC6" w:rsidRPr="00C776B8" w:rsidRDefault="00BC0FC6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C0FC6" w:rsidRPr="00C776B8" w:rsidRDefault="00BC0FC6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Монтаж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0FC6" w:rsidRPr="00C776B8" w:rsidRDefault="00BC0FC6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C0FC6" w:rsidRPr="00C776B8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178038,00</w:t>
            </w:r>
          </w:p>
        </w:tc>
        <w:tc>
          <w:tcPr>
            <w:tcW w:w="1134" w:type="dxa"/>
            <w:shd w:val="clear" w:color="auto" w:fill="FFFFFF"/>
          </w:tcPr>
          <w:p w:rsidR="00BC0FC6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0FC6" w:rsidRPr="00C776B8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FC6" w:rsidRPr="00C776B8" w:rsidTr="00311868">
        <w:trPr>
          <w:trHeight w:val="645"/>
        </w:trPr>
        <w:tc>
          <w:tcPr>
            <w:tcW w:w="709" w:type="dxa"/>
            <w:vMerge/>
            <w:shd w:val="clear" w:color="auto" w:fill="FFFFFF"/>
          </w:tcPr>
          <w:p w:rsidR="00BC0FC6" w:rsidRDefault="00BC0FC6" w:rsidP="00A6494A">
            <w:pPr>
              <w:pStyle w:val="printj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C0FC6" w:rsidRDefault="00BC0FC6" w:rsidP="00A6494A">
            <w:pPr>
              <w:pStyle w:val="printj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C0FC6" w:rsidRPr="00C776B8" w:rsidRDefault="00BC0FC6" w:rsidP="00A6494A">
            <w:pPr>
              <w:pStyle w:val="printj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C0FC6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C0FC6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</w:t>
            </w:r>
          </w:p>
        </w:tc>
        <w:tc>
          <w:tcPr>
            <w:tcW w:w="1134" w:type="dxa"/>
            <w:shd w:val="clear" w:color="auto" w:fill="FFFFFF"/>
          </w:tcPr>
          <w:p w:rsidR="00BC0FC6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0FC6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C0FC6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</w:t>
            </w:r>
          </w:p>
        </w:tc>
        <w:tc>
          <w:tcPr>
            <w:tcW w:w="567" w:type="dxa"/>
            <w:shd w:val="clear" w:color="auto" w:fill="FFFFFF"/>
          </w:tcPr>
          <w:p w:rsidR="00BC0FC6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C0FC6" w:rsidRPr="00C776B8" w:rsidRDefault="00BC0FC6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25800,00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450980,86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357750,00</w:t>
            </w:r>
          </w:p>
        </w:tc>
        <w:tc>
          <w:tcPr>
            <w:tcW w:w="1134" w:type="dxa"/>
            <w:shd w:val="clear" w:color="auto" w:fill="FFFFFF"/>
          </w:tcPr>
          <w:p w:rsidR="00DB74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93230,86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BC0FC6" w:rsidP="00DB74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  <w:r w:rsidR="00DB74B8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DB74B8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BC0FC6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  <w:r w:rsidR="00DB74B8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4B8" w:rsidRPr="00C776B8" w:rsidTr="00B04E33">
        <w:trPr>
          <w:trHeight w:val="931"/>
        </w:trPr>
        <w:tc>
          <w:tcPr>
            <w:tcW w:w="709" w:type="dxa"/>
            <w:shd w:val="clear" w:color="auto" w:fill="FFFFFF"/>
          </w:tcPr>
          <w:p w:rsidR="00DB74B8" w:rsidRPr="00DB74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1702" w:type="dxa"/>
            <w:shd w:val="clear" w:color="auto" w:fill="FFFFFF"/>
          </w:tcPr>
          <w:p w:rsidR="00DB74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B74B8">
              <w:rPr>
                <w:rFonts w:ascii="Arial" w:hAnsi="Arial" w:cs="Arial"/>
                <w:sz w:val="20"/>
                <w:szCs w:val="20"/>
              </w:rPr>
              <w:t>Приобретение светильников уличного освещения</w:t>
            </w:r>
          </w:p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(поддержка местных инициатив)</w:t>
            </w:r>
          </w:p>
        </w:tc>
        <w:tc>
          <w:tcPr>
            <w:tcW w:w="709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421052,63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21052,63</w:t>
            </w:r>
          </w:p>
        </w:tc>
        <w:tc>
          <w:tcPr>
            <w:tcW w:w="567" w:type="dxa"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DB74B8" w:rsidRPr="00C776B8" w:rsidRDefault="00DB74B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2.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 дворов и придомовых территорий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Вареговского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C0FC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C0FC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5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скамеек и урн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AE3EE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  <w:r w:rsidR="00BA5637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AE3EE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  <w:r w:rsidR="00BA5637">
              <w:rPr>
                <w:rFonts w:ascii="Arial" w:hAnsi="Arial" w:cs="Arial"/>
                <w:sz w:val="18"/>
                <w:szCs w:val="18"/>
              </w:rPr>
              <w:t>78,17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2338,00</w:t>
            </w:r>
          </w:p>
        </w:tc>
        <w:tc>
          <w:tcPr>
            <w:tcW w:w="567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C0FC6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4C767B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DF6E70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5637">
              <w:rPr>
                <w:rFonts w:ascii="Arial" w:hAnsi="Arial" w:cs="Arial"/>
                <w:sz w:val="18"/>
                <w:szCs w:val="18"/>
              </w:rPr>
              <w:t>55000,00</w:t>
            </w:r>
          </w:p>
        </w:tc>
        <w:tc>
          <w:tcPr>
            <w:tcW w:w="567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Задача 3.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Вареговского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73AD2" w:rsidRPr="00C776B8" w:rsidTr="00311868">
        <w:trPr>
          <w:trHeight w:val="85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Выполнение ремонтных работ, создание отдельных элементов благоустройства</w:t>
            </w:r>
          </w:p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4"/>
        </w:trPr>
        <w:tc>
          <w:tcPr>
            <w:tcW w:w="709" w:type="dxa"/>
            <w:vMerge w:val="restart"/>
            <w:shd w:val="clear" w:color="auto" w:fill="FFFFFF"/>
          </w:tcPr>
          <w:p w:rsidR="00273AD2" w:rsidRPr="00311868" w:rsidRDefault="00311868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868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деревянной горки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Большесельский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район, с. Варегово (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Вареговский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с/с), ул. Мира, д.13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76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1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70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  <w:r w:rsidRPr="00C776B8">
              <w:rPr>
                <w:rFonts w:ascii="Arial" w:hAnsi="Arial" w:cs="Arial"/>
                <w:lang w:val="ru-RU" w:eastAsia="en-US"/>
              </w:rPr>
              <w:t>Содержание гражданских кладбищ.</w:t>
            </w:r>
          </w:p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DF6E7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3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ac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3.2.2.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10000,00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973B7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Приведение в качественное </w:t>
            </w: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состояние детских игровых площадок, памятников, парковых зон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3EE4">
              <w:rPr>
                <w:rFonts w:ascii="Arial" w:hAnsi="Arial" w:cs="Arial"/>
                <w:sz w:val="18"/>
                <w:szCs w:val="18"/>
              </w:rPr>
              <w:t>4000,08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7457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E3EE4">
              <w:rPr>
                <w:rFonts w:ascii="Arial" w:hAnsi="Arial" w:cs="Arial"/>
                <w:sz w:val="18"/>
                <w:szCs w:val="18"/>
              </w:rPr>
              <w:t>4000,08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805DB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A5637">
              <w:rPr>
                <w:rFonts w:ascii="Arial" w:hAnsi="Arial" w:cs="Arial"/>
                <w:sz w:val="18"/>
                <w:szCs w:val="18"/>
              </w:rPr>
              <w:t>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805DB0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A5637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5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973B7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Текущий ремонт памятников погибшим воинам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4C767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73AD2" w:rsidRPr="00C776B8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170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парковых зон и других мест массового отдыха</w:t>
            </w:r>
          </w:p>
        </w:tc>
        <w:tc>
          <w:tcPr>
            <w:tcW w:w="709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3.5.1</w:t>
            </w:r>
          </w:p>
        </w:tc>
        <w:tc>
          <w:tcPr>
            <w:tcW w:w="1702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Обрезка крон деревьев</w:t>
            </w:r>
          </w:p>
        </w:tc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BC0FC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751F5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Pr="00C776B8" w:rsidRDefault="00BC0FC6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751F5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567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F5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3.5.2</w:t>
            </w:r>
          </w:p>
        </w:tc>
        <w:tc>
          <w:tcPr>
            <w:tcW w:w="1702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проверка сметной стоимости на благоустройство парка отдыха</w:t>
            </w:r>
          </w:p>
        </w:tc>
        <w:tc>
          <w:tcPr>
            <w:tcW w:w="709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150000,00</w:t>
            </w:r>
          </w:p>
        </w:tc>
        <w:tc>
          <w:tcPr>
            <w:tcW w:w="567" w:type="dxa"/>
            <w:shd w:val="clear" w:color="auto" w:fill="FFFFFF"/>
          </w:tcPr>
          <w:p w:rsidR="003751F5" w:rsidRDefault="003751F5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751F5" w:rsidRPr="00C776B8" w:rsidRDefault="003751F5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DB0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3.5.3</w:t>
            </w:r>
          </w:p>
        </w:tc>
        <w:tc>
          <w:tcPr>
            <w:tcW w:w="1702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на строительный контроль</w:t>
            </w:r>
          </w:p>
        </w:tc>
        <w:tc>
          <w:tcPr>
            <w:tcW w:w="709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05DB0" w:rsidRPr="00C776B8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64000</w:t>
            </w:r>
          </w:p>
        </w:tc>
        <w:tc>
          <w:tcPr>
            <w:tcW w:w="1134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64000</w:t>
            </w:r>
          </w:p>
        </w:tc>
        <w:tc>
          <w:tcPr>
            <w:tcW w:w="567" w:type="dxa"/>
            <w:shd w:val="clear" w:color="auto" w:fill="FFFFFF"/>
          </w:tcPr>
          <w:p w:rsidR="00805DB0" w:rsidRDefault="00805DB0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05DB0" w:rsidRPr="00C776B8" w:rsidRDefault="00805DB0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76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обваловки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>, ограждения, обустройства подъездных путей</w:t>
            </w:r>
            <w:r w:rsidRPr="00C776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776B8">
              <w:rPr>
                <w:rFonts w:ascii="Arial" w:hAnsi="Arial" w:cs="Arial"/>
                <w:sz w:val="20"/>
                <w:szCs w:val="20"/>
              </w:rPr>
              <w:t>Вареговского</w:t>
            </w:r>
            <w:proofErr w:type="spellEnd"/>
            <w:r w:rsidRPr="00C776B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273AD2" w:rsidRPr="00C776B8" w:rsidTr="00311868">
        <w:trPr>
          <w:trHeight w:val="27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Скашивание сорной растительности, обрезка деревьев на территории поселения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67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93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245"/>
        </w:trPr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Дезинфекция клещей, обработка борщевика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61100,00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637" w:rsidRPr="00C776B8" w:rsidTr="00311868">
        <w:trPr>
          <w:trHeight w:val="660"/>
        </w:trPr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15000,00</w:t>
            </w:r>
          </w:p>
        </w:tc>
        <w:tc>
          <w:tcPr>
            <w:tcW w:w="567" w:type="dxa"/>
            <w:vMerge/>
            <w:shd w:val="clear" w:color="auto" w:fill="FFFFFF"/>
          </w:tcPr>
          <w:p w:rsidR="00BA5637" w:rsidRDefault="00BA5637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A5637" w:rsidRPr="00C776B8" w:rsidRDefault="00BA5637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36063B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63B"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89200,00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A5461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A5461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416"/>
        </w:trPr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273AD2"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63550,00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18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91EBD" w:rsidP="00B91EBD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</w:t>
            </w:r>
            <w:r w:rsidR="00BA56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B91EBD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</w:t>
            </w:r>
            <w:r w:rsidR="00BA56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73AD2" w:rsidRPr="00C776B8" w:rsidRDefault="00273AD2" w:rsidP="00A649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937354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6B8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56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Прочие мероприятия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63B"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6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A5637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1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  <w:r w:rsidRPr="00C776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C747F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20690</w:t>
            </w:r>
            <w:r w:rsidR="0025470C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C747F1" w:rsidP="0025470C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20690</w:t>
            </w:r>
            <w:r w:rsidR="0025470C">
              <w:rPr>
                <w:rFonts w:ascii="Arial" w:hAnsi="Arial" w:cs="Arial"/>
                <w:sz w:val="16"/>
                <w:szCs w:val="16"/>
              </w:rPr>
              <w:t>3,92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91EBD" w:rsidP="00A54611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A54611">
              <w:rPr>
                <w:rFonts w:ascii="Arial" w:hAnsi="Arial" w:cs="Arial"/>
                <w:sz w:val="16"/>
                <w:szCs w:val="16"/>
              </w:rPr>
              <w:t>000</w:t>
            </w:r>
            <w:r w:rsidR="00BA563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91EBD" w:rsidP="00A54611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  <w:r w:rsidR="00A54611">
              <w:rPr>
                <w:rFonts w:ascii="Arial" w:hAnsi="Arial" w:cs="Arial"/>
                <w:sz w:val="16"/>
                <w:szCs w:val="16"/>
              </w:rPr>
              <w:t>000</w:t>
            </w:r>
            <w:r w:rsidR="0025470C" w:rsidRPr="00C776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10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390"/>
        </w:trPr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1702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09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63B">
              <w:rPr>
                <w:rFonts w:ascii="Arial" w:hAnsi="Arial" w:cs="Arial"/>
                <w:sz w:val="16"/>
                <w:szCs w:val="16"/>
              </w:rPr>
              <w:t>821073,00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41073,00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ИТОГО по ВЦП: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C747F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2872617,78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C747F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13373</w:t>
            </w:r>
            <w:r w:rsidR="00D807C2">
              <w:rPr>
                <w:rFonts w:ascii="Arial" w:hAnsi="Arial" w:cs="Arial"/>
                <w:sz w:val="16"/>
                <w:szCs w:val="16"/>
              </w:rPr>
              <w:t>66,17</w:t>
            </w:r>
          </w:p>
        </w:tc>
        <w:tc>
          <w:tcPr>
            <w:tcW w:w="1134" w:type="dxa"/>
            <w:shd w:val="clear" w:color="auto" w:fill="FFFFFF"/>
          </w:tcPr>
          <w:p w:rsidR="00D807C2" w:rsidRPr="00C776B8" w:rsidRDefault="00D807C2" w:rsidP="00D807C2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C747F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1512896,78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91EB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2483053,63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91EB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3751F5">
              <w:rPr>
                <w:rFonts w:ascii="Arial" w:hAnsi="Arial" w:cs="Arial"/>
                <w:sz w:val="16"/>
                <w:szCs w:val="16"/>
              </w:rPr>
              <w:t>00000,00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B91EB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1983053,63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70C" w:rsidRPr="00C776B8" w:rsidTr="0031186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D2C63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6B8">
              <w:rPr>
                <w:rFonts w:ascii="Arial" w:hAnsi="Arial" w:cs="Arial"/>
                <w:sz w:val="16"/>
                <w:szCs w:val="16"/>
              </w:rPr>
              <w:t>170000,00</w:t>
            </w:r>
          </w:p>
        </w:tc>
        <w:tc>
          <w:tcPr>
            <w:tcW w:w="567" w:type="dxa"/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FF"/>
          </w:tcPr>
          <w:p w:rsidR="0025470C" w:rsidRPr="00C776B8" w:rsidRDefault="0025470C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AD2" w:rsidRPr="00C776B8" w:rsidTr="00311868">
        <w:trPr>
          <w:trHeight w:val="298"/>
        </w:trPr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776B8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:rsidR="00273AD2" w:rsidRPr="00C776B8" w:rsidRDefault="0036063B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5525671,41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C747F1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18373</w:t>
            </w:r>
            <w:r w:rsidR="005B6B4D">
              <w:rPr>
                <w:rFonts w:ascii="Arial" w:hAnsi="Arial" w:cs="Arial"/>
                <w:sz w:val="16"/>
                <w:szCs w:val="16"/>
              </w:rPr>
              <w:t>66,17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5B6B4D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22354,83</w:t>
            </w:r>
          </w:p>
        </w:tc>
        <w:tc>
          <w:tcPr>
            <w:tcW w:w="1134" w:type="dxa"/>
            <w:shd w:val="clear" w:color="auto" w:fill="FFFFFF"/>
          </w:tcPr>
          <w:p w:rsidR="00273AD2" w:rsidRPr="00C776B8" w:rsidRDefault="00C747F1" w:rsidP="003751F5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3665950,41</w:t>
            </w:r>
          </w:p>
        </w:tc>
        <w:tc>
          <w:tcPr>
            <w:tcW w:w="567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776B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3AD2" w:rsidRPr="00C776B8" w:rsidRDefault="00273AD2" w:rsidP="00A6494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2F8" w:rsidRDefault="00A5431C" w:rsidP="00AD20E5">
      <w:pPr>
        <w:rPr>
          <w:b/>
        </w:rPr>
      </w:pPr>
      <w:r>
        <w:rPr>
          <w:b/>
        </w:rPr>
        <w:t xml:space="preserve"> </w:t>
      </w:r>
    </w:p>
    <w:sectPr w:rsidR="00F072F8" w:rsidSect="00181854">
      <w:pgSz w:w="11906" w:h="16838"/>
      <w:pgMar w:top="1134" w:right="850" w:bottom="1134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F2" w:rsidRDefault="006577F2" w:rsidP="00752877">
      <w:r>
        <w:separator/>
      </w:r>
    </w:p>
  </w:endnote>
  <w:endnote w:type="continuationSeparator" w:id="0">
    <w:p w:rsidR="006577F2" w:rsidRDefault="006577F2" w:rsidP="007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F2" w:rsidRDefault="006577F2" w:rsidP="00752877">
      <w:r>
        <w:separator/>
      </w:r>
    </w:p>
  </w:footnote>
  <w:footnote w:type="continuationSeparator" w:id="0">
    <w:p w:rsidR="006577F2" w:rsidRDefault="006577F2" w:rsidP="0075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75493B"/>
    <w:multiLevelType w:val="hybridMultilevel"/>
    <w:tmpl w:val="EA487412"/>
    <w:lvl w:ilvl="0" w:tplc="971EC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877CDA"/>
    <w:multiLevelType w:val="hybridMultilevel"/>
    <w:tmpl w:val="4418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8E557DB"/>
    <w:multiLevelType w:val="hybridMultilevel"/>
    <w:tmpl w:val="5D7CBBA2"/>
    <w:lvl w:ilvl="0" w:tplc="9DE25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0"/>
  </w:num>
  <w:num w:numId="15">
    <w:abstractNumId w:val="10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F1"/>
    <w:rsid w:val="000070F9"/>
    <w:rsid w:val="00016ED5"/>
    <w:rsid w:val="00025813"/>
    <w:rsid w:val="00042ADE"/>
    <w:rsid w:val="00067EA4"/>
    <w:rsid w:val="0007556D"/>
    <w:rsid w:val="00094E4C"/>
    <w:rsid w:val="000B0DF4"/>
    <w:rsid w:val="000C7B58"/>
    <w:rsid w:val="000D57A9"/>
    <w:rsid w:val="000D6BDC"/>
    <w:rsid w:val="000E41FA"/>
    <w:rsid w:val="00123234"/>
    <w:rsid w:val="00131859"/>
    <w:rsid w:val="00141C6B"/>
    <w:rsid w:val="001608F1"/>
    <w:rsid w:val="001626CE"/>
    <w:rsid w:val="00181854"/>
    <w:rsid w:val="001848DA"/>
    <w:rsid w:val="0019434C"/>
    <w:rsid w:val="00196EBB"/>
    <w:rsid w:val="001A470A"/>
    <w:rsid w:val="001F5ECB"/>
    <w:rsid w:val="0020059A"/>
    <w:rsid w:val="00221F52"/>
    <w:rsid w:val="00225110"/>
    <w:rsid w:val="002354DF"/>
    <w:rsid w:val="0025470C"/>
    <w:rsid w:val="002553AB"/>
    <w:rsid w:val="00273AD2"/>
    <w:rsid w:val="00273BE4"/>
    <w:rsid w:val="00274338"/>
    <w:rsid w:val="00276F02"/>
    <w:rsid w:val="002A0F8C"/>
    <w:rsid w:val="002A4EF5"/>
    <w:rsid w:val="002B6449"/>
    <w:rsid w:val="002D2C63"/>
    <w:rsid w:val="002D651F"/>
    <w:rsid w:val="002E1CC3"/>
    <w:rsid w:val="002E6C45"/>
    <w:rsid w:val="002F051A"/>
    <w:rsid w:val="002F052D"/>
    <w:rsid w:val="002F0897"/>
    <w:rsid w:val="002F2A38"/>
    <w:rsid w:val="00301FDE"/>
    <w:rsid w:val="00311868"/>
    <w:rsid w:val="00314EBB"/>
    <w:rsid w:val="003259C7"/>
    <w:rsid w:val="00325B7F"/>
    <w:rsid w:val="00333D2B"/>
    <w:rsid w:val="003361B8"/>
    <w:rsid w:val="00352E56"/>
    <w:rsid w:val="003604BC"/>
    <w:rsid w:val="0036063B"/>
    <w:rsid w:val="00371713"/>
    <w:rsid w:val="00372630"/>
    <w:rsid w:val="003751F5"/>
    <w:rsid w:val="00382444"/>
    <w:rsid w:val="00393CFE"/>
    <w:rsid w:val="0039622D"/>
    <w:rsid w:val="003A20E9"/>
    <w:rsid w:val="003A4A68"/>
    <w:rsid w:val="003A5728"/>
    <w:rsid w:val="003B344F"/>
    <w:rsid w:val="003C15C9"/>
    <w:rsid w:val="003C78BD"/>
    <w:rsid w:val="003D2D65"/>
    <w:rsid w:val="00403446"/>
    <w:rsid w:val="00413587"/>
    <w:rsid w:val="00417585"/>
    <w:rsid w:val="00422BA6"/>
    <w:rsid w:val="00427A34"/>
    <w:rsid w:val="00450B8E"/>
    <w:rsid w:val="00457640"/>
    <w:rsid w:val="00463B36"/>
    <w:rsid w:val="00474572"/>
    <w:rsid w:val="004833FE"/>
    <w:rsid w:val="00497BF0"/>
    <w:rsid w:val="004A2E98"/>
    <w:rsid w:val="004A4944"/>
    <w:rsid w:val="004B3CD9"/>
    <w:rsid w:val="004B7493"/>
    <w:rsid w:val="004B7ED0"/>
    <w:rsid w:val="004C767B"/>
    <w:rsid w:val="004D0451"/>
    <w:rsid w:val="004D082A"/>
    <w:rsid w:val="004E0B39"/>
    <w:rsid w:val="00503073"/>
    <w:rsid w:val="00510E69"/>
    <w:rsid w:val="00511559"/>
    <w:rsid w:val="0052015D"/>
    <w:rsid w:val="00530A77"/>
    <w:rsid w:val="0053577A"/>
    <w:rsid w:val="00537FE6"/>
    <w:rsid w:val="0054386E"/>
    <w:rsid w:val="005519C0"/>
    <w:rsid w:val="00555993"/>
    <w:rsid w:val="00555CA1"/>
    <w:rsid w:val="005631CB"/>
    <w:rsid w:val="00580798"/>
    <w:rsid w:val="00582ACD"/>
    <w:rsid w:val="005A2E6D"/>
    <w:rsid w:val="005B1AD0"/>
    <w:rsid w:val="005B6B4D"/>
    <w:rsid w:val="005B7066"/>
    <w:rsid w:val="005C4149"/>
    <w:rsid w:val="005F3F64"/>
    <w:rsid w:val="005F5042"/>
    <w:rsid w:val="006122E5"/>
    <w:rsid w:val="006123A2"/>
    <w:rsid w:val="0062744F"/>
    <w:rsid w:val="00656F5E"/>
    <w:rsid w:val="006577F2"/>
    <w:rsid w:val="00676195"/>
    <w:rsid w:val="006B78B9"/>
    <w:rsid w:val="006C1D1B"/>
    <w:rsid w:val="006C28FF"/>
    <w:rsid w:val="006E5B40"/>
    <w:rsid w:val="00712042"/>
    <w:rsid w:val="0074217E"/>
    <w:rsid w:val="00743DB0"/>
    <w:rsid w:val="00744FF6"/>
    <w:rsid w:val="00746592"/>
    <w:rsid w:val="00752877"/>
    <w:rsid w:val="00752C36"/>
    <w:rsid w:val="007561E0"/>
    <w:rsid w:val="00763F6E"/>
    <w:rsid w:val="00766992"/>
    <w:rsid w:val="00772E82"/>
    <w:rsid w:val="00781948"/>
    <w:rsid w:val="007A1F46"/>
    <w:rsid w:val="007A5EC1"/>
    <w:rsid w:val="007C435F"/>
    <w:rsid w:val="007E02D2"/>
    <w:rsid w:val="007E6C44"/>
    <w:rsid w:val="00801B75"/>
    <w:rsid w:val="0080332B"/>
    <w:rsid w:val="00805DB0"/>
    <w:rsid w:val="008151C7"/>
    <w:rsid w:val="008167FB"/>
    <w:rsid w:val="00823B7D"/>
    <w:rsid w:val="008262B1"/>
    <w:rsid w:val="00831665"/>
    <w:rsid w:val="00835BD3"/>
    <w:rsid w:val="00842758"/>
    <w:rsid w:val="00845505"/>
    <w:rsid w:val="00845D4C"/>
    <w:rsid w:val="008558B7"/>
    <w:rsid w:val="00862D59"/>
    <w:rsid w:val="00880292"/>
    <w:rsid w:val="008A230E"/>
    <w:rsid w:val="008D22E2"/>
    <w:rsid w:val="008E4528"/>
    <w:rsid w:val="008F1AF8"/>
    <w:rsid w:val="008F515E"/>
    <w:rsid w:val="009101F3"/>
    <w:rsid w:val="009172E5"/>
    <w:rsid w:val="00937354"/>
    <w:rsid w:val="00937937"/>
    <w:rsid w:val="009460AD"/>
    <w:rsid w:val="0095291D"/>
    <w:rsid w:val="00967615"/>
    <w:rsid w:val="00973B72"/>
    <w:rsid w:val="00990A89"/>
    <w:rsid w:val="00992DC9"/>
    <w:rsid w:val="009A0A15"/>
    <w:rsid w:val="009A0C26"/>
    <w:rsid w:val="009A1B92"/>
    <w:rsid w:val="009A3563"/>
    <w:rsid w:val="009B5ABB"/>
    <w:rsid w:val="009C3644"/>
    <w:rsid w:val="009C6CA7"/>
    <w:rsid w:val="009F4200"/>
    <w:rsid w:val="00A06B69"/>
    <w:rsid w:val="00A10E43"/>
    <w:rsid w:val="00A16A0C"/>
    <w:rsid w:val="00A371C6"/>
    <w:rsid w:val="00A51D1D"/>
    <w:rsid w:val="00A5431C"/>
    <w:rsid w:val="00A54611"/>
    <w:rsid w:val="00A57547"/>
    <w:rsid w:val="00A6132E"/>
    <w:rsid w:val="00A6494A"/>
    <w:rsid w:val="00A64A99"/>
    <w:rsid w:val="00A8599D"/>
    <w:rsid w:val="00AB6662"/>
    <w:rsid w:val="00AC5938"/>
    <w:rsid w:val="00AC7265"/>
    <w:rsid w:val="00AD19C5"/>
    <w:rsid w:val="00AD20E5"/>
    <w:rsid w:val="00AD4B85"/>
    <w:rsid w:val="00AD6905"/>
    <w:rsid w:val="00AD6F4A"/>
    <w:rsid w:val="00AE3EE4"/>
    <w:rsid w:val="00AF5FD5"/>
    <w:rsid w:val="00AF625D"/>
    <w:rsid w:val="00B04E33"/>
    <w:rsid w:val="00B12509"/>
    <w:rsid w:val="00B27D48"/>
    <w:rsid w:val="00B430C0"/>
    <w:rsid w:val="00B43AE9"/>
    <w:rsid w:val="00B563F8"/>
    <w:rsid w:val="00B60175"/>
    <w:rsid w:val="00B6058E"/>
    <w:rsid w:val="00B70AA0"/>
    <w:rsid w:val="00B72A83"/>
    <w:rsid w:val="00B81E45"/>
    <w:rsid w:val="00B83413"/>
    <w:rsid w:val="00B83AC5"/>
    <w:rsid w:val="00B91EBD"/>
    <w:rsid w:val="00B94BB3"/>
    <w:rsid w:val="00BA4591"/>
    <w:rsid w:val="00BA5637"/>
    <w:rsid w:val="00BB18FD"/>
    <w:rsid w:val="00BB2BE0"/>
    <w:rsid w:val="00BB60F6"/>
    <w:rsid w:val="00BC0805"/>
    <w:rsid w:val="00BC0FC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47F1"/>
    <w:rsid w:val="00C776B8"/>
    <w:rsid w:val="00C8093C"/>
    <w:rsid w:val="00C83E10"/>
    <w:rsid w:val="00C92A3F"/>
    <w:rsid w:val="00C942E8"/>
    <w:rsid w:val="00C97B5D"/>
    <w:rsid w:val="00CA028A"/>
    <w:rsid w:val="00CA04CB"/>
    <w:rsid w:val="00CA20B7"/>
    <w:rsid w:val="00CA7306"/>
    <w:rsid w:val="00CA79C6"/>
    <w:rsid w:val="00CC2C36"/>
    <w:rsid w:val="00CD44C5"/>
    <w:rsid w:val="00CD5150"/>
    <w:rsid w:val="00CE1E17"/>
    <w:rsid w:val="00CF109C"/>
    <w:rsid w:val="00CF3596"/>
    <w:rsid w:val="00D043E4"/>
    <w:rsid w:val="00D12DF3"/>
    <w:rsid w:val="00D137B4"/>
    <w:rsid w:val="00D2173A"/>
    <w:rsid w:val="00D27D7D"/>
    <w:rsid w:val="00D320B3"/>
    <w:rsid w:val="00D37DCB"/>
    <w:rsid w:val="00D42979"/>
    <w:rsid w:val="00D43005"/>
    <w:rsid w:val="00D46888"/>
    <w:rsid w:val="00D55D90"/>
    <w:rsid w:val="00D75539"/>
    <w:rsid w:val="00D807C2"/>
    <w:rsid w:val="00D96225"/>
    <w:rsid w:val="00DA3D74"/>
    <w:rsid w:val="00DA3D8E"/>
    <w:rsid w:val="00DB07C5"/>
    <w:rsid w:val="00DB74B8"/>
    <w:rsid w:val="00DC5027"/>
    <w:rsid w:val="00DD6E05"/>
    <w:rsid w:val="00DF6E70"/>
    <w:rsid w:val="00E036B8"/>
    <w:rsid w:val="00E04F2F"/>
    <w:rsid w:val="00E341CF"/>
    <w:rsid w:val="00E41F2F"/>
    <w:rsid w:val="00E44ECE"/>
    <w:rsid w:val="00E64189"/>
    <w:rsid w:val="00E6729A"/>
    <w:rsid w:val="00E8110B"/>
    <w:rsid w:val="00E851C8"/>
    <w:rsid w:val="00E85349"/>
    <w:rsid w:val="00E8647F"/>
    <w:rsid w:val="00E929F7"/>
    <w:rsid w:val="00E97E62"/>
    <w:rsid w:val="00EA3F45"/>
    <w:rsid w:val="00EB7C29"/>
    <w:rsid w:val="00ED0383"/>
    <w:rsid w:val="00ED2B5A"/>
    <w:rsid w:val="00EE6281"/>
    <w:rsid w:val="00F034D8"/>
    <w:rsid w:val="00F051F1"/>
    <w:rsid w:val="00F072F8"/>
    <w:rsid w:val="00F15307"/>
    <w:rsid w:val="00F25D18"/>
    <w:rsid w:val="00F44731"/>
    <w:rsid w:val="00F51703"/>
    <w:rsid w:val="00F52688"/>
    <w:rsid w:val="00F56F1B"/>
    <w:rsid w:val="00F57ED0"/>
    <w:rsid w:val="00F73E12"/>
    <w:rsid w:val="00F756E3"/>
    <w:rsid w:val="00F8361E"/>
    <w:rsid w:val="00F83794"/>
    <w:rsid w:val="00F8610C"/>
    <w:rsid w:val="00F86206"/>
    <w:rsid w:val="00FA0CC1"/>
    <w:rsid w:val="00FB3249"/>
    <w:rsid w:val="00FB3E3F"/>
    <w:rsid w:val="00FC01DE"/>
    <w:rsid w:val="00FC6F3E"/>
    <w:rsid w:val="00FD52E1"/>
    <w:rsid w:val="00FE0AE5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95D-FE50-42CC-BE9C-BE3CD6DF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Dimon</cp:lastModifiedBy>
  <cp:revision>63</cp:revision>
  <cp:lastPrinted>2018-04-06T06:44:00Z</cp:lastPrinted>
  <dcterms:created xsi:type="dcterms:W3CDTF">2016-04-07T10:32:00Z</dcterms:created>
  <dcterms:modified xsi:type="dcterms:W3CDTF">2018-10-09T19:41:00Z</dcterms:modified>
</cp:coreProperties>
</file>