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7" w:rsidRDefault="00F11A92" w:rsidP="0014635C">
      <w:pPr>
        <w:tabs>
          <w:tab w:val="left" w:pos="12049"/>
        </w:tabs>
        <w:suppressAutoHyphens/>
        <w:jc w:val="right"/>
        <w:rPr>
          <w:rFonts w:eastAsia="Calibri"/>
          <w:lang w:eastAsia="en-US"/>
        </w:rPr>
        <w:sectPr w:rsidR="005355E7" w:rsidSect="00DD2E7C">
          <w:headerReference w:type="default" r:id="rId8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  <w:r w:rsidRPr="002A30C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</w:t>
      </w:r>
    </w:p>
    <w:p w:rsidR="00543A9C" w:rsidRPr="002A30C9" w:rsidRDefault="00543A9C" w:rsidP="0014635C">
      <w:pPr>
        <w:tabs>
          <w:tab w:val="left" w:pos="12049"/>
        </w:tabs>
        <w:suppressAutoHyphens/>
        <w:jc w:val="right"/>
        <w:rPr>
          <w:rFonts w:eastAsia="Calibri"/>
          <w:lang w:eastAsia="en-US"/>
        </w:rPr>
      </w:pPr>
      <w:r w:rsidRPr="002A30C9">
        <w:rPr>
          <w:rFonts w:eastAsia="Calibri"/>
          <w:lang w:eastAsia="en-US"/>
        </w:rPr>
        <w:lastRenderedPageBreak/>
        <w:t xml:space="preserve">Приложение </w:t>
      </w:r>
      <w:r w:rsidR="0014635C">
        <w:rPr>
          <w:rFonts w:eastAsia="Calibri"/>
          <w:lang w:eastAsia="en-US"/>
        </w:rPr>
        <w:t>1</w:t>
      </w:r>
    </w:p>
    <w:p w:rsidR="00543A9C" w:rsidRPr="002A30C9" w:rsidRDefault="00543A9C" w:rsidP="00543A9C">
      <w:pPr>
        <w:tabs>
          <w:tab w:val="left" w:pos="12049"/>
        </w:tabs>
        <w:suppressAutoHyphens/>
        <w:jc w:val="center"/>
        <w:rPr>
          <w:rFonts w:eastAsia="Calibri"/>
          <w:lang w:eastAsia="en-US"/>
        </w:rPr>
      </w:pPr>
    </w:p>
    <w:p w:rsidR="00344CE5" w:rsidRDefault="00543A9C" w:rsidP="00344CE5">
      <w:pPr>
        <w:tabs>
          <w:tab w:val="left" w:pos="12049"/>
        </w:tabs>
        <w:suppressAutoHyphens/>
        <w:jc w:val="center"/>
        <w:rPr>
          <w:rFonts w:eastAsia="Calibri"/>
          <w:lang w:eastAsia="ar-SA"/>
        </w:rPr>
      </w:pPr>
      <w:r w:rsidRPr="002A30C9">
        <w:rPr>
          <w:rFonts w:eastAsia="Calibri"/>
          <w:lang w:eastAsia="en-US"/>
        </w:rPr>
        <w:t>Ресурсное обеспечение муниципальной программы</w:t>
      </w:r>
      <w:r w:rsidRPr="002A30C9">
        <w:rPr>
          <w:rFonts w:eastAsia="Calibri"/>
          <w:lang w:eastAsia="ar-SA"/>
        </w:rPr>
        <w:t xml:space="preserve"> </w:t>
      </w:r>
    </w:p>
    <w:p w:rsidR="00543A9C" w:rsidRPr="002A30C9" w:rsidRDefault="00543A9C" w:rsidP="00344CE5">
      <w:pPr>
        <w:tabs>
          <w:tab w:val="left" w:pos="12049"/>
        </w:tabs>
        <w:suppressAutoHyphens/>
        <w:jc w:val="center"/>
        <w:rPr>
          <w:b/>
        </w:rPr>
      </w:pPr>
      <w:r w:rsidRPr="002A30C9">
        <w:rPr>
          <w:b/>
        </w:rPr>
        <w:t>Финансовые ресурсы</w:t>
      </w:r>
    </w:p>
    <w:tbl>
      <w:tblPr>
        <w:tblW w:w="506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8116"/>
        <w:gridCol w:w="1274"/>
        <w:gridCol w:w="1420"/>
        <w:gridCol w:w="1417"/>
        <w:gridCol w:w="1443"/>
      </w:tblGrid>
      <w:tr w:rsidR="00543A9C" w:rsidRPr="002A30C9" w:rsidTr="005355E7">
        <w:trPr>
          <w:trHeight w:val="70"/>
        </w:trPr>
        <w:tc>
          <w:tcPr>
            <w:tcW w:w="235" w:type="pct"/>
            <w:vMerge w:val="restar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№№ п/п</w:t>
            </w:r>
          </w:p>
        </w:tc>
        <w:tc>
          <w:tcPr>
            <w:tcW w:w="2828" w:type="pct"/>
            <w:vMerge w:val="restar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Источник финансирования</w:t>
            </w:r>
          </w:p>
        </w:tc>
        <w:tc>
          <w:tcPr>
            <w:tcW w:w="444" w:type="pct"/>
            <w:vMerge w:val="restart"/>
          </w:tcPr>
          <w:p w:rsidR="00543A9C" w:rsidRPr="002A30C9" w:rsidRDefault="00543A9C" w:rsidP="00543A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 xml:space="preserve">Всего </w:t>
            </w:r>
          </w:p>
        </w:tc>
        <w:tc>
          <w:tcPr>
            <w:tcW w:w="1492" w:type="pct"/>
            <w:gridSpan w:val="3"/>
            <w:tcBorders>
              <w:bottom w:val="nil"/>
              <w:right w:val="single" w:sz="4" w:space="0" w:color="auto"/>
            </w:tcBorders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Оценка расходов (</w:t>
            </w:r>
            <w:r w:rsidR="00650BA4">
              <w:rPr>
                <w:lang w:eastAsia="ar-SA"/>
              </w:rPr>
              <w:t>тыс.</w:t>
            </w:r>
            <w:r w:rsidR="005355E7">
              <w:rPr>
                <w:lang w:eastAsia="ar-SA"/>
              </w:rPr>
              <w:t>рублей</w:t>
            </w:r>
            <w:r w:rsidRPr="002A30C9">
              <w:rPr>
                <w:lang w:eastAsia="ar-SA"/>
              </w:rPr>
              <w:t xml:space="preserve">), </w:t>
            </w:r>
          </w:p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в том числе по годам реализации</w:t>
            </w:r>
          </w:p>
        </w:tc>
      </w:tr>
      <w:tr w:rsidR="00543A9C" w:rsidRPr="002A30C9" w:rsidTr="005355E7">
        <w:trPr>
          <w:trHeight w:val="229"/>
        </w:trPr>
        <w:tc>
          <w:tcPr>
            <w:tcW w:w="235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828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44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95" w:type="pct"/>
          </w:tcPr>
          <w:p w:rsidR="00543A9C" w:rsidRPr="002A30C9" w:rsidRDefault="00FF54D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  <w:r w:rsidR="00543A9C" w:rsidRPr="002A30C9">
              <w:rPr>
                <w:lang w:eastAsia="ar-SA"/>
              </w:rPr>
              <w:t xml:space="preserve"> г.</w:t>
            </w:r>
          </w:p>
        </w:tc>
        <w:tc>
          <w:tcPr>
            <w:tcW w:w="494" w:type="pct"/>
          </w:tcPr>
          <w:p w:rsidR="00543A9C" w:rsidRPr="002A30C9" w:rsidRDefault="00FF54D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="00543A9C" w:rsidRPr="002A30C9">
              <w:rPr>
                <w:lang w:eastAsia="ar-SA"/>
              </w:rPr>
              <w:t xml:space="preserve"> г.</w:t>
            </w:r>
          </w:p>
        </w:tc>
        <w:tc>
          <w:tcPr>
            <w:tcW w:w="503" w:type="pct"/>
          </w:tcPr>
          <w:p w:rsidR="00543A9C" w:rsidRPr="002A30C9" w:rsidRDefault="00FF54D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A60B88" w:rsidRPr="002A30C9">
              <w:rPr>
                <w:lang w:eastAsia="ar-SA"/>
              </w:rPr>
              <w:t xml:space="preserve"> г.</w:t>
            </w:r>
          </w:p>
        </w:tc>
      </w:tr>
      <w:tr w:rsidR="00543A9C" w:rsidRPr="002A30C9" w:rsidTr="005355E7">
        <w:tc>
          <w:tcPr>
            <w:tcW w:w="235" w:type="pc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1</w:t>
            </w:r>
          </w:p>
        </w:tc>
        <w:tc>
          <w:tcPr>
            <w:tcW w:w="2828" w:type="pc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2</w:t>
            </w:r>
          </w:p>
        </w:tc>
        <w:tc>
          <w:tcPr>
            <w:tcW w:w="444" w:type="pc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3</w:t>
            </w:r>
          </w:p>
        </w:tc>
        <w:tc>
          <w:tcPr>
            <w:tcW w:w="495" w:type="pc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4</w:t>
            </w:r>
          </w:p>
        </w:tc>
        <w:tc>
          <w:tcPr>
            <w:tcW w:w="494" w:type="pc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5</w:t>
            </w:r>
          </w:p>
        </w:tc>
        <w:tc>
          <w:tcPr>
            <w:tcW w:w="503" w:type="pc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6</w:t>
            </w:r>
          </w:p>
        </w:tc>
      </w:tr>
      <w:tr w:rsidR="00543A9C" w:rsidRPr="002A30C9" w:rsidTr="005355E7">
        <w:tc>
          <w:tcPr>
            <w:tcW w:w="235" w:type="pct"/>
            <w:vAlign w:val="center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A30C9">
              <w:rPr>
                <w:b/>
                <w:lang w:eastAsia="ar-SA"/>
              </w:rPr>
              <w:t>1.</w:t>
            </w:r>
          </w:p>
        </w:tc>
        <w:tc>
          <w:tcPr>
            <w:tcW w:w="2828" w:type="pct"/>
          </w:tcPr>
          <w:p w:rsidR="00543A9C" w:rsidRPr="002A30C9" w:rsidRDefault="00E066D5" w:rsidP="0014635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2A30C9">
              <w:rPr>
                <w:b/>
                <w:lang w:eastAsia="ar-SA"/>
              </w:rPr>
              <w:t>Муниципальная программа Вареговского сельского поселения</w:t>
            </w:r>
            <w:r w:rsidR="005355E7">
              <w:rPr>
                <w:b/>
                <w:lang w:eastAsia="ar-SA"/>
              </w:rPr>
              <w:t xml:space="preserve"> </w:t>
            </w:r>
            <w:r w:rsidRPr="002A30C9">
              <w:rPr>
                <w:b/>
                <w:lang w:eastAsia="ar-SA"/>
              </w:rPr>
              <w:t>«Развитие образования и молодежная политика в Вареговском сельском поселении»</w:t>
            </w:r>
          </w:p>
        </w:tc>
        <w:tc>
          <w:tcPr>
            <w:tcW w:w="444" w:type="pct"/>
          </w:tcPr>
          <w:p w:rsidR="00543A9C" w:rsidRPr="009051E7" w:rsidRDefault="007C3A27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650BA4" w:rsidRPr="009051E7">
              <w:rPr>
                <w:b/>
                <w:lang w:eastAsia="ar-SA"/>
              </w:rPr>
              <w:t>0</w:t>
            </w:r>
          </w:p>
        </w:tc>
        <w:tc>
          <w:tcPr>
            <w:tcW w:w="495" w:type="pct"/>
          </w:tcPr>
          <w:p w:rsidR="00543A9C" w:rsidRPr="009051E7" w:rsidRDefault="00344CE5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 w:rsidRPr="009051E7">
              <w:rPr>
                <w:b/>
                <w:lang w:eastAsia="ar-SA"/>
              </w:rPr>
              <w:t>3</w:t>
            </w:r>
            <w:r w:rsidR="00650BA4" w:rsidRPr="009051E7">
              <w:rPr>
                <w:b/>
                <w:lang w:eastAsia="ar-SA"/>
              </w:rPr>
              <w:t>0</w:t>
            </w:r>
          </w:p>
        </w:tc>
        <w:tc>
          <w:tcPr>
            <w:tcW w:w="494" w:type="pct"/>
          </w:tcPr>
          <w:p w:rsidR="00543A9C" w:rsidRPr="009051E7" w:rsidRDefault="003521E2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  <w:r w:rsidR="00650BA4" w:rsidRPr="009051E7">
              <w:rPr>
                <w:b/>
                <w:lang w:eastAsia="ar-SA"/>
              </w:rPr>
              <w:t>0</w:t>
            </w:r>
          </w:p>
        </w:tc>
        <w:tc>
          <w:tcPr>
            <w:tcW w:w="503" w:type="pct"/>
          </w:tcPr>
          <w:p w:rsidR="00543A9C" w:rsidRPr="009051E7" w:rsidRDefault="007C3A27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  <w:r w:rsidR="00650BA4" w:rsidRPr="009051E7">
              <w:rPr>
                <w:b/>
                <w:lang w:eastAsia="ar-SA"/>
              </w:rPr>
              <w:t>0</w:t>
            </w:r>
          </w:p>
        </w:tc>
      </w:tr>
      <w:tr w:rsidR="00543A9C" w:rsidRPr="002A30C9" w:rsidTr="005355E7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5355E7">
            <w:pPr>
              <w:tabs>
                <w:tab w:val="left" w:pos="12049"/>
              </w:tabs>
              <w:suppressAutoHyphens/>
              <w:jc w:val="both"/>
              <w:rPr>
                <w:b/>
                <w:lang w:eastAsia="ar-SA"/>
              </w:rPr>
            </w:pPr>
            <w:r w:rsidRPr="002A30C9">
              <w:rPr>
                <w:b/>
                <w:lang w:eastAsia="ar-SA"/>
              </w:rPr>
              <w:t>-</w:t>
            </w:r>
            <w:r w:rsidR="00E066D5" w:rsidRPr="002A30C9">
              <w:rPr>
                <w:b/>
                <w:lang w:eastAsia="ar-SA"/>
              </w:rPr>
              <w:t xml:space="preserve"> </w:t>
            </w:r>
            <w:r w:rsidRPr="002A30C9">
              <w:rPr>
                <w:b/>
                <w:lang w:eastAsia="ar-SA"/>
              </w:rPr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</w:tr>
      <w:tr w:rsidR="00543A9C" w:rsidRPr="002A30C9" w:rsidTr="005355E7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2A30C9">
              <w:rPr>
                <w:b/>
                <w:lang w:eastAsia="ar-SA"/>
              </w:rPr>
              <w:t>- областные средства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</w:tr>
      <w:tr w:rsidR="00543A9C" w:rsidRPr="002A30C9" w:rsidTr="005355E7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2A30C9">
              <w:rPr>
                <w:b/>
                <w:lang w:eastAsia="ar-SA"/>
              </w:rPr>
              <w:t>- местные средства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7C3A27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9051E7">
              <w:rPr>
                <w:b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9051E7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3521E2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  <w:r w:rsidR="009051E7">
              <w:rPr>
                <w:b/>
                <w:lang w:eastAsia="ar-SA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9C" w:rsidRPr="002A30C9" w:rsidRDefault="007C3A27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  <w:r w:rsidR="009051E7">
              <w:rPr>
                <w:b/>
                <w:lang w:eastAsia="ar-SA"/>
              </w:rPr>
              <w:t>0</w:t>
            </w:r>
          </w:p>
        </w:tc>
      </w:tr>
      <w:tr w:rsidR="004324F3" w:rsidRPr="002A30C9" w:rsidTr="005355E7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F3" w:rsidRPr="002A30C9" w:rsidRDefault="004324F3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F3" w:rsidRPr="002A30C9" w:rsidRDefault="00F11A92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2A30C9">
              <w:rPr>
                <w:b/>
                <w:lang w:eastAsia="ar-SA"/>
              </w:rPr>
              <w:t xml:space="preserve">- средства поселений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F3" w:rsidRPr="002A30C9" w:rsidRDefault="004324F3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F3" w:rsidRPr="002A30C9" w:rsidRDefault="004324F3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F3" w:rsidRPr="002A30C9" w:rsidRDefault="004324F3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F3" w:rsidRPr="002A30C9" w:rsidRDefault="004324F3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lang w:eastAsia="ar-SA"/>
              </w:rPr>
            </w:pPr>
          </w:p>
        </w:tc>
      </w:tr>
      <w:tr w:rsidR="00543A9C" w:rsidRPr="002A30C9" w:rsidTr="005355E7">
        <w:trPr>
          <w:trHeight w:val="70"/>
        </w:trPr>
        <w:tc>
          <w:tcPr>
            <w:tcW w:w="235" w:type="pct"/>
            <w:vMerge w:val="restar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30C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543A9C" w:rsidRPr="002A30C9" w:rsidRDefault="00344CE5" w:rsidP="00E066D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Подпрограмма 1 </w:t>
            </w:r>
            <w:r w:rsidR="00E066D5" w:rsidRPr="002A30C9">
              <w:rPr>
                <w:lang w:eastAsia="ar-SA"/>
              </w:rPr>
              <w:t>«Патриотическое воспитание граждан Российской Федерации, проживающих на территории Вареговского сельского поселения»,</w:t>
            </w:r>
            <w:r w:rsidR="00543A9C" w:rsidRPr="002A30C9">
              <w:rPr>
                <w:lang w:eastAsia="ar-SA"/>
              </w:rPr>
              <w:t xml:space="preserve"> в том числе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650BA4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543A9C" w:rsidRPr="002A30C9" w:rsidRDefault="00650BA4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650BA4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43A9C" w:rsidRPr="002A30C9" w:rsidRDefault="00650BA4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543A9C" w:rsidRPr="002A30C9" w:rsidTr="005355E7">
        <w:trPr>
          <w:trHeight w:val="212"/>
        </w:trPr>
        <w:tc>
          <w:tcPr>
            <w:tcW w:w="235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</w:t>
            </w:r>
            <w:r w:rsidR="00E066D5" w:rsidRPr="002A30C9">
              <w:rPr>
                <w:lang w:eastAsia="ar-SA"/>
              </w:rPr>
              <w:t xml:space="preserve"> </w:t>
            </w:r>
            <w:r w:rsidRPr="002A30C9">
              <w:rPr>
                <w:lang w:eastAsia="ar-SA"/>
              </w:rPr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</w:tr>
      <w:tr w:rsidR="00543A9C" w:rsidRPr="002A30C9" w:rsidTr="005355E7">
        <w:trPr>
          <w:trHeight w:val="70"/>
        </w:trPr>
        <w:tc>
          <w:tcPr>
            <w:tcW w:w="235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областные средства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</w:tr>
      <w:tr w:rsidR="00543A9C" w:rsidRPr="002A30C9" w:rsidTr="005355E7">
        <w:trPr>
          <w:trHeight w:val="70"/>
        </w:trPr>
        <w:tc>
          <w:tcPr>
            <w:tcW w:w="235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местные средства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43A9C" w:rsidRPr="002A30C9" w:rsidRDefault="00543A9C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</w:tr>
      <w:tr w:rsidR="00F11A92" w:rsidRPr="002A30C9" w:rsidTr="005355E7">
        <w:trPr>
          <w:trHeight w:val="70"/>
        </w:trPr>
        <w:tc>
          <w:tcPr>
            <w:tcW w:w="235" w:type="pct"/>
          </w:tcPr>
          <w:p w:rsidR="00F11A92" w:rsidRPr="002A30C9" w:rsidRDefault="00F11A92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средства поселений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11A92" w:rsidRPr="002A30C9" w:rsidRDefault="00F11A92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F11A92" w:rsidRPr="002A30C9" w:rsidRDefault="00F11A92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F11A92" w:rsidRPr="002A30C9" w:rsidRDefault="00F11A92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F11A92" w:rsidRPr="002A30C9" w:rsidRDefault="00F11A92" w:rsidP="003521E2">
            <w:pPr>
              <w:suppressAutoHyphens/>
              <w:autoSpaceDE w:val="0"/>
              <w:autoSpaceDN w:val="0"/>
              <w:adjustRightInd w:val="0"/>
              <w:jc w:val="right"/>
              <w:rPr>
                <w:lang w:eastAsia="ar-SA"/>
              </w:rPr>
            </w:pPr>
          </w:p>
        </w:tc>
      </w:tr>
      <w:tr w:rsidR="00543A9C" w:rsidRPr="002A30C9" w:rsidTr="005355E7">
        <w:trPr>
          <w:trHeight w:val="73"/>
        </w:trPr>
        <w:tc>
          <w:tcPr>
            <w:tcW w:w="235" w:type="pct"/>
            <w:vMerge w:val="restart"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30C9">
              <w:rPr>
                <w:lang w:eastAsia="ar-SA"/>
              </w:rPr>
              <w:t>1.2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543A9C" w:rsidRPr="002A30C9" w:rsidRDefault="00E066D5" w:rsidP="00E066D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0C9">
              <w:rPr>
                <w:lang w:eastAsia="ar-SA"/>
              </w:rPr>
              <w:t>Подпрограмма 2 Ведомственная</w:t>
            </w:r>
            <w:r w:rsidR="00543A9C" w:rsidRPr="002A30C9">
              <w:rPr>
                <w:lang w:eastAsia="ar-SA"/>
              </w:rPr>
              <w:t xml:space="preserve"> целевая программа «</w:t>
            </w:r>
            <w:r w:rsidRPr="002A30C9">
              <w:rPr>
                <w:lang w:eastAsia="ar-SA"/>
              </w:rPr>
              <w:t>Организация работы с детьми и молодежью</w:t>
            </w:r>
            <w:r w:rsidR="00A60B88" w:rsidRPr="002A30C9">
              <w:t xml:space="preserve">», </w:t>
            </w:r>
            <w:r w:rsidR="00543A9C" w:rsidRPr="002A30C9">
              <w:t xml:space="preserve">в </w:t>
            </w:r>
            <w:r w:rsidR="00543A9C" w:rsidRPr="002A30C9">
              <w:rPr>
                <w:lang w:eastAsia="ar-SA"/>
              </w:rPr>
              <w:t>том числе: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7C3A27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650BA4">
              <w:rPr>
                <w:lang w:eastAsia="ar-SA"/>
              </w:rPr>
              <w:t>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543A9C" w:rsidRPr="002A30C9" w:rsidRDefault="00344CE5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50BA4">
              <w:rPr>
                <w:lang w:eastAsia="ar-SA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543A9C" w:rsidRPr="002A30C9" w:rsidRDefault="003521E2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50BA4">
              <w:rPr>
                <w:lang w:eastAsia="ar-SA"/>
              </w:rPr>
              <w:t>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43A9C" w:rsidRPr="002A30C9" w:rsidRDefault="007C3A27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50BA4">
              <w:rPr>
                <w:lang w:eastAsia="ar-SA"/>
              </w:rPr>
              <w:t>0</w:t>
            </w:r>
          </w:p>
        </w:tc>
      </w:tr>
      <w:tr w:rsidR="00F11A92" w:rsidRPr="002A30C9" w:rsidTr="005355E7">
        <w:trPr>
          <w:trHeight w:val="70"/>
        </w:trPr>
        <w:tc>
          <w:tcPr>
            <w:tcW w:w="235" w:type="pct"/>
            <w:vMerge/>
          </w:tcPr>
          <w:p w:rsidR="00F11A92" w:rsidRPr="002A30C9" w:rsidRDefault="00F11A92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3521E2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3521E2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3521E2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3521E2">
            <w:pPr>
              <w:suppressAutoHyphens/>
              <w:jc w:val="right"/>
              <w:rPr>
                <w:lang w:eastAsia="ar-SA"/>
              </w:rPr>
            </w:pPr>
          </w:p>
        </w:tc>
      </w:tr>
      <w:tr w:rsidR="00543A9C" w:rsidRPr="002A30C9" w:rsidTr="005355E7">
        <w:trPr>
          <w:trHeight w:val="70"/>
        </w:trPr>
        <w:tc>
          <w:tcPr>
            <w:tcW w:w="235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3521E2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3521E2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3521E2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3521E2">
            <w:pPr>
              <w:suppressAutoHyphens/>
              <w:jc w:val="right"/>
              <w:rPr>
                <w:lang w:eastAsia="ar-SA"/>
              </w:rPr>
            </w:pPr>
          </w:p>
        </w:tc>
      </w:tr>
      <w:tr w:rsidR="00543A9C" w:rsidRPr="002A30C9" w:rsidTr="005355E7">
        <w:trPr>
          <w:trHeight w:val="225"/>
        </w:trPr>
        <w:tc>
          <w:tcPr>
            <w:tcW w:w="235" w:type="pct"/>
            <w:vMerge/>
          </w:tcPr>
          <w:p w:rsidR="00543A9C" w:rsidRPr="002A30C9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543A9C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местные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7C3A27" w:rsidP="007C3A27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344CE5">
              <w:rPr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344CE5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3521E2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344CE5">
              <w:rPr>
                <w:lang w:eastAsia="ar-SA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43A9C" w:rsidRPr="002A30C9" w:rsidRDefault="007C3A27" w:rsidP="003521E2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344CE5">
              <w:rPr>
                <w:lang w:eastAsia="ar-SA"/>
              </w:rPr>
              <w:t>0</w:t>
            </w:r>
          </w:p>
        </w:tc>
      </w:tr>
      <w:tr w:rsidR="00F11A92" w:rsidRPr="002A30C9" w:rsidTr="005355E7">
        <w:trPr>
          <w:trHeight w:val="225"/>
        </w:trPr>
        <w:tc>
          <w:tcPr>
            <w:tcW w:w="235" w:type="pct"/>
          </w:tcPr>
          <w:p w:rsidR="00F11A92" w:rsidRPr="002A30C9" w:rsidRDefault="00F11A92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828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2A30C9">
              <w:rPr>
                <w:lang w:eastAsia="ar-SA"/>
              </w:rPr>
              <w:t>- средства поселений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F11A92" w:rsidRPr="002A30C9" w:rsidRDefault="00F11A92" w:rsidP="00543A9C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6B1216" w:rsidRDefault="006B1216" w:rsidP="00365A1E">
      <w:pPr>
        <w:jc w:val="center"/>
        <w:rPr>
          <w:b/>
          <w:bCs/>
          <w:color w:val="26282F"/>
        </w:rPr>
      </w:pPr>
    </w:p>
    <w:p w:rsidR="005355E7" w:rsidRDefault="005355E7" w:rsidP="0014635C">
      <w:pPr>
        <w:jc w:val="right"/>
        <w:sectPr w:rsidR="005355E7" w:rsidSect="005355E7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</w:p>
    <w:p w:rsidR="00DB6D8A" w:rsidRPr="00DB6D8A" w:rsidRDefault="00236109" w:rsidP="00236109">
      <w:pPr>
        <w:jc w:val="right"/>
      </w:pPr>
      <w:r>
        <w:lastRenderedPageBreak/>
        <w:t>Приложение 2</w:t>
      </w:r>
    </w:p>
    <w:p w:rsidR="00DB6D8A" w:rsidRPr="00DB6D8A" w:rsidRDefault="00DB6D8A" w:rsidP="00DB6D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B6D8A" w:rsidRPr="00DB6D8A" w:rsidRDefault="00DB6D8A" w:rsidP="00DB6D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B6D8A">
        <w:rPr>
          <w:b/>
          <w:bCs/>
          <w:color w:val="26282F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DB6D8A">
          <w:rPr>
            <w:b/>
            <w:bCs/>
            <w:color w:val="106BBE"/>
            <w:vertAlign w:val="superscript"/>
          </w:rPr>
          <w:t>1</w:t>
        </w:r>
      </w:hyperlink>
    </w:p>
    <w:p w:rsidR="00DB6D8A" w:rsidRPr="00DB6D8A" w:rsidRDefault="00DB6D8A" w:rsidP="00DB6D8A"/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1492"/>
        <w:gridCol w:w="1400"/>
        <w:gridCol w:w="1120"/>
        <w:gridCol w:w="980"/>
        <w:gridCol w:w="980"/>
        <w:gridCol w:w="980"/>
        <w:gridCol w:w="980"/>
        <w:gridCol w:w="980"/>
        <w:gridCol w:w="980"/>
        <w:gridCol w:w="1820"/>
      </w:tblGrid>
      <w:tr w:rsidR="00DB6D8A" w:rsidRPr="00DB6D8A" w:rsidTr="003521E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N</w:t>
            </w:r>
          </w:p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п/п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Наименование задачи/</w:t>
            </w:r>
          </w:p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мероприятия</w:t>
            </w:r>
          </w:p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(в установленном порядке)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Плановый объем финансирования (единица измерения)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Исполнитель и участники мероприятия (в установленном порядке)</w:t>
            </w:r>
          </w:p>
        </w:tc>
      </w:tr>
      <w:tr w:rsidR="00DB6D8A" w:rsidRPr="00DB6D8A" w:rsidTr="003521E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наименование (единица</w:t>
            </w:r>
          </w:p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измерения)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 xml:space="preserve">всего </w:t>
            </w:r>
            <w:hyperlink w:anchor="sub_14222" w:history="1">
              <w:r w:rsidRPr="00DB6D8A">
                <w:rPr>
                  <w:color w:val="106BBE"/>
                  <w:vertAlign w:val="superscript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 xml:space="preserve">федеральные средства </w:t>
            </w:r>
            <w:hyperlink w:anchor="sub_14333" w:history="1">
              <w:r w:rsidRPr="00DB6D8A">
                <w:rPr>
                  <w:color w:val="106BBE"/>
                  <w:vertAlign w:val="superscript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 xml:space="preserve">средства других бюджетов </w:t>
            </w:r>
            <w:hyperlink w:anchor="sub_14444" w:history="1">
              <w:r w:rsidRPr="00DB6D8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 xml:space="preserve">местные бюджеты </w:t>
            </w:r>
            <w:hyperlink w:anchor="sub_14444" w:history="1">
              <w:r w:rsidRPr="00DB6D8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 xml:space="preserve">иные источники </w:t>
            </w:r>
            <w:hyperlink w:anchor="sub_14444" w:history="1">
              <w:r w:rsidRPr="00DB6D8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B6D8A" w:rsidRPr="00DB6D8A" w:rsidTr="003521E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D8A" w:rsidRPr="00DB6D8A" w:rsidRDefault="00DB6D8A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12</w:t>
            </w:r>
          </w:p>
        </w:tc>
      </w:tr>
      <w:tr w:rsidR="003521E2" w:rsidRPr="00DB6D8A" w:rsidTr="00F64044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1.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E2" w:rsidRDefault="003521E2" w:rsidP="00971A43">
            <w:pPr>
              <w:widowControl w:val="0"/>
              <w:autoSpaceDE w:val="0"/>
              <w:autoSpaceDN w:val="0"/>
              <w:adjustRightInd w:val="0"/>
            </w:pPr>
            <w:r w:rsidRPr="00DB6D8A">
              <w:t>Задача</w:t>
            </w:r>
          </w:p>
          <w:p w:rsidR="003521E2" w:rsidRPr="00DB6D8A" w:rsidRDefault="003521E2" w:rsidP="00971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971A43">
              <w:t>Обеспечение условий для предоставления услуг, выполнения работ в сфере молодежной политики.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Тыс.рублей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E2" w:rsidRPr="003521E2" w:rsidRDefault="003521E2" w:rsidP="002361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1E2">
              <w:rPr>
                <w:sz w:val="20"/>
                <w:szCs w:val="20"/>
              </w:rPr>
              <w:t>Администрация Вареговского сельского поселения</w:t>
            </w:r>
          </w:p>
        </w:tc>
      </w:tr>
      <w:tr w:rsidR="003521E2" w:rsidRPr="00DB6D8A" w:rsidTr="00F64044">
        <w:trPr>
          <w:trHeight w:val="28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521E2" w:rsidRPr="00DB6D8A" w:rsidTr="00F64044">
        <w:trPr>
          <w:trHeight w:val="810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7C3A27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7C3A27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36109" w:rsidRPr="00DB6D8A" w:rsidTr="00F64044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1.1.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09" w:rsidRDefault="00236109" w:rsidP="0023610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6D8A">
              <w:t>Мероприятие</w:t>
            </w:r>
          </w:p>
          <w:p w:rsidR="00236109" w:rsidRDefault="00236109" w:rsidP="002361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36109">
              <w:t>Межбюджетные трансферты на реализацию мероприятий в области молодежной политики</w:t>
            </w:r>
          </w:p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Тыс.рублей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6109" w:rsidRPr="003521E2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1E2">
              <w:rPr>
                <w:sz w:val="20"/>
                <w:szCs w:val="20"/>
              </w:rPr>
              <w:t>Администрация Вареговского сельского поселения</w:t>
            </w:r>
          </w:p>
        </w:tc>
      </w:tr>
      <w:tr w:rsidR="00236109" w:rsidRPr="00DB6D8A" w:rsidTr="00F64044">
        <w:trPr>
          <w:trHeight w:val="27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36109" w:rsidRPr="00DB6D8A" w:rsidTr="00F64044">
        <w:trPr>
          <w:trHeight w:val="1380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7C3A27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7C3A27" w:rsidP="0023610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9" w:rsidRPr="00DB6D8A" w:rsidRDefault="00236109" w:rsidP="002361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6109" w:rsidRPr="00DB6D8A" w:rsidRDefault="00236109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1E2" w:rsidRPr="00DB6D8A" w:rsidTr="00F64044">
        <w:tc>
          <w:tcPr>
            <w:tcW w:w="67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D8A">
              <w:t>Итого по подпрограмме/ ведомственной целевой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521E2" w:rsidRPr="00DB6D8A" w:rsidTr="00F64044">
        <w:tc>
          <w:tcPr>
            <w:tcW w:w="6720" w:type="dxa"/>
            <w:gridSpan w:val="4"/>
            <w:vMerge/>
            <w:tcBorders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521E2" w:rsidRPr="00DB6D8A" w:rsidTr="00F64044">
        <w:tc>
          <w:tcPr>
            <w:tcW w:w="67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DB6D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7C3A27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7C3A27" w:rsidP="003521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E2" w:rsidRPr="00DB6D8A" w:rsidRDefault="003521E2" w:rsidP="003521E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B6D8A" w:rsidRPr="00DB6D8A" w:rsidRDefault="00DB6D8A" w:rsidP="00DB6D8A"/>
    <w:p w:rsidR="00DB6D8A" w:rsidRPr="00DB6D8A" w:rsidRDefault="00DB6D8A" w:rsidP="00DB6D8A">
      <w:pPr>
        <w:widowControl w:val="0"/>
        <w:autoSpaceDE w:val="0"/>
        <w:autoSpaceDN w:val="0"/>
        <w:adjustRightInd w:val="0"/>
      </w:pPr>
      <w:r w:rsidRPr="00DB6D8A">
        <w:t>──────────────────────────────</w:t>
      </w:r>
    </w:p>
    <w:p w:rsidR="00DB6D8A" w:rsidRPr="00DB6D8A" w:rsidRDefault="00DB6D8A" w:rsidP="00DB6D8A">
      <w:pPr>
        <w:rPr>
          <w:b/>
          <w:sz w:val="28"/>
          <w:szCs w:val="28"/>
        </w:rPr>
      </w:pPr>
      <w:bookmarkStart w:id="0" w:name="sub_14111"/>
      <w:r w:rsidRPr="00DB6D8A">
        <w:rPr>
          <w:b/>
          <w:sz w:val="28"/>
          <w:szCs w:val="28"/>
          <w:vertAlign w:val="superscript"/>
        </w:rPr>
        <w:t xml:space="preserve">1 </w:t>
      </w:r>
      <w:r w:rsidRPr="00DB6D8A">
        <w:rPr>
          <w:b/>
          <w:sz w:val="28"/>
          <w:szCs w:val="28"/>
          <w:vertAlign w:val="subscript"/>
        </w:rPr>
        <w:t> </w:t>
      </w:r>
      <w:r w:rsidRPr="00DB6D8A">
        <w:rPr>
          <w:sz w:val="28"/>
          <w:szCs w:val="28"/>
          <w:vertAlign w:val="subscript"/>
        </w:rPr>
        <w:t>Для ведомственной целевой программы указываются только результаты выполнения задач</w:t>
      </w:r>
      <w:r w:rsidRPr="00DB6D8A">
        <w:rPr>
          <w:b/>
          <w:sz w:val="28"/>
          <w:szCs w:val="28"/>
          <w:vertAlign w:val="subscript"/>
        </w:rPr>
        <w:t>.</w:t>
      </w:r>
    </w:p>
    <w:p w:rsidR="00DB6D8A" w:rsidRPr="00DB6D8A" w:rsidRDefault="00DB6D8A" w:rsidP="00DB6D8A">
      <w:pPr>
        <w:rPr>
          <w:sz w:val="28"/>
          <w:szCs w:val="28"/>
        </w:rPr>
      </w:pPr>
      <w:bookmarkStart w:id="1" w:name="sub_14222"/>
      <w:bookmarkEnd w:id="0"/>
      <w:r w:rsidRPr="00DB6D8A">
        <w:rPr>
          <w:sz w:val="28"/>
          <w:szCs w:val="28"/>
          <w:vertAlign w:val="superscript"/>
        </w:rPr>
        <w:t xml:space="preserve">2 </w:t>
      </w:r>
      <w:r w:rsidRPr="00DB6D8A">
        <w:rPr>
          <w:sz w:val="28"/>
          <w:szCs w:val="28"/>
          <w:vertAlign w:val="subscript"/>
        </w:rPr>
        <w:t> Графа приводится при наличии более чем одного источника финансирования.</w:t>
      </w:r>
    </w:p>
    <w:p w:rsidR="00DB6D8A" w:rsidRPr="00DB6D8A" w:rsidRDefault="00DB6D8A" w:rsidP="00DB6D8A">
      <w:pPr>
        <w:rPr>
          <w:sz w:val="28"/>
          <w:szCs w:val="28"/>
        </w:rPr>
      </w:pPr>
      <w:bookmarkStart w:id="2" w:name="sub_14333"/>
      <w:bookmarkEnd w:id="1"/>
      <w:r w:rsidRPr="00DB6D8A">
        <w:rPr>
          <w:b/>
          <w:sz w:val="28"/>
          <w:szCs w:val="28"/>
          <w:vertAlign w:val="superscript"/>
        </w:rPr>
        <w:t xml:space="preserve">3 </w:t>
      </w:r>
      <w:r w:rsidRPr="00DB6D8A">
        <w:rPr>
          <w:b/>
          <w:sz w:val="28"/>
          <w:szCs w:val="28"/>
          <w:vertAlign w:val="subscript"/>
        </w:rPr>
        <w:t> </w:t>
      </w:r>
      <w:r w:rsidRPr="00DB6D8A">
        <w:rPr>
          <w:sz w:val="28"/>
          <w:szCs w:val="28"/>
          <w:vertAlign w:val="subscript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043BCB" w:rsidRPr="003521E2" w:rsidRDefault="00DB6D8A" w:rsidP="003521E2">
      <w:pPr>
        <w:rPr>
          <w:sz w:val="28"/>
          <w:szCs w:val="28"/>
        </w:rPr>
      </w:pPr>
      <w:bookmarkStart w:id="3" w:name="sub_14444"/>
      <w:bookmarkEnd w:id="2"/>
      <w:r w:rsidRPr="00DB6D8A">
        <w:rPr>
          <w:sz w:val="28"/>
          <w:szCs w:val="28"/>
          <w:vertAlign w:val="superscript"/>
        </w:rPr>
        <w:t xml:space="preserve">4 </w:t>
      </w:r>
      <w:r w:rsidRPr="00DB6D8A">
        <w:rPr>
          <w:sz w:val="28"/>
          <w:szCs w:val="28"/>
          <w:vertAlign w:val="subscript"/>
        </w:rPr>
        <w:t> Графа приводится при наличии данного источника финансирования.".</w:t>
      </w:r>
      <w:bookmarkEnd w:id="3"/>
    </w:p>
    <w:sectPr w:rsidR="00043BCB" w:rsidRPr="003521E2" w:rsidSect="003521E2">
      <w:pgSz w:w="16838" w:h="11906" w:orient="landscape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F3" w:rsidRDefault="003806F3" w:rsidP="00E563CD">
      <w:r>
        <w:separator/>
      </w:r>
    </w:p>
  </w:endnote>
  <w:endnote w:type="continuationSeparator" w:id="1">
    <w:p w:rsidR="003806F3" w:rsidRDefault="003806F3" w:rsidP="00E5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F3" w:rsidRDefault="003806F3" w:rsidP="00E563CD">
      <w:r>
        <w:separator/>
      </w:r>
    </w:p>
  </w:footnote>
  <w:footnote w:type="continuationSeparator" w:id="1">
    <w:p w:rsidR="003806F3" w:rsidRDefault="003806F3" w:rsidP="00E5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7B" w:rsidRDefault="007A3C7B">
    <w:pPr>
      <w:pStyle w:val="a8"/>
    </w:pPr>
  </w:p>
  <w:p w:rsidR="007A3C7B" w:rsidRDefault="007A3C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966"/>
    <w:multiLevelType w:val="hybridMultilevel"/>
    <w:tmpl w:val="99D4E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1F2E"/>
    <w:multiLevelType w:val="hybridMultilevel"/>
    <w:tmpl w:val="34B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1696"/>
    <w:multiLevelType w:val="hybridMultilevel"/>
    <w:tmpl w:val="7A20B38E"/>
    <w:lvl w:ilvl="0" w:tplc="1F741B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0A84EA5"/>
    <w:multiLevelType w:val="hybridMultilevel"/>
    <w:tmpl w:val="D9787300"/>
    <w:lvl w:ilvl="0" w:tplc="9246FF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2577A4B"/>
    <w:multiLevelType w:val="hybridMultilevel"/>
    <w:tmpl w:val="9790ED62"/>
    <w:lvl w:ilvl="0" w:tplc="25FE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097CB9"/>
    <w:multiLevelType w:val="hybridMultilevel"/>
    <w:tmpl w:val="6B5AD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A4CBA"/>
    <w:multiLevelType w:val="hybridMultilevel"/>
    <w:tmpl w:val="ED44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77D9F"/>
    <w:multiLevelType w:val="hybridMultilevel"/>
    <w:tmpl w:val="12628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F564E"/>
    <w:multiLevelType w:val="hybridMultilevel"/>
    <w:tmpl w:val="751EA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440D35"/>
    <w:multiLevelType w:val="hybridMultilevel"/>
    <w:tmpl w:val="8D48855C"/>
    <w:lvl w:ilvl="0" w:tplc="BA76B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F01E2"/>
    <w:multiLevelType w:val="hybridMultilevel"/>
    <w:tmpl w:val="AAC2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C0538"/>
    <w:multiLevelType w:val="hybridMultilevel"/>
    <w:tmpl w:val="145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44E37"/>
    <w:multiLevelType w:val="hybridMultilevel"/>
    <w:tmpl w:val="D9787300"/>
    <w:lvl w:ilvl="0" w:tplc="9246FF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A234E"/>
    <w:multiLevelType w:val="hybridMultilevel"/>
    <w:tmpl w:val="E23828A0"/>
    <w:lvl w:ilvl="0" w:tplc="25802A7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3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D58"/>
    <w:rsid w:val="00001A38"/>
    <w:rsid w:val="00043BCB"/>
    <w:rsid w:val="00044A06"/>
    <w:rsid w:val="000953B9"/>
    <w:rsid w:val="00095C2F"/>
    <w:rsid w:val="000A2290"/>
    <w:rsid w:val="000A6986"/>
    <w:rsid w:val="000A72E7"/>
    <w:rsid w:val="000B3928"/>
    <w:rsid w:val="000C2B7A"/>
    <w:rsid w:val="000D0693"/>
    <w:rsid w:val="000F0159"/>
    <w:rsid w:val="000F58FA"/>
    <w:rsid w:val="00107724"/>
    <w:rsid w:val="00115F29"/>
    <w:rsid w:val="00124675"/>
    <w:rsid w:val="0014635C"/>
    <w:rsid w:val="001576F2"/>
    <w:rsid w:val="00165BD3"/>
    <w:rsid w:val="00167F77"/>
    <w:rsid w:val="001867C1"/>
    <w:rsid w:val="0019203C"/>
    <w:rsid w:val="001A3517"/>
    <w:rsid w:val="001A60A7"/>
    <w:rsid w:val="001B4223"/>
    <w:rsid w:val="001B4E3B"/>
    <w:rsid w:val="00236109"/>
    <w:rsid w:val="00265791"/>
    <w:rsid w:val="00296B3A"/>
    <w:rsid w:val="0029708A"/>
    <w:rsid w:val="002A30C9"/>
    <w:rsid w:val="002D5555"/>
    <w:rsid w:val="003066F6"/>
    <w:rsid w:val="00306D8A"/>
    <w:rsid w:val="00330D4E"/>
    <w:rsid w:val="00335832"/>
    <w:rsid w:val="0033756D"/>
    <w:rsid w:val="00344CE5"/>
    <w:rsid w:val="003516C8"/>
    <w:rsid w:val="003521E2"/>
    <w:rsid w:val="00365A1E"/>
    <w:rsid w:val="00370085"/>
    <w:rsid w:val="003806F3"/>
    <w:rsid w:val="00397C71"/>
    <w:rsid w:val="003B04DB"/>
    <w:rsid w:val="003D3A20"/>
    <w:rsid w:val="003E1FB6"/>
    <w:rsid w:val="003E6D58"/>
    <w:rsid w:val="004262D5"/>
    <w:rsid w:val="004324F3"/>
    <w:rsid w:val="00440C9D"/>
    <w:rsid w:val="00462B69"/>
    <w:rsid w:val="004E57A1"/>
    <w:rsid w:val="004F348B"/>
    <w:rsid w:val="004F6A68"/>
    <w:rsid w:val="005058F2"/>
    <w:rsid w:val="0051747D"/>
    <w:rsid w:val="00520BC1"/>
    <w:rsid w:val="00521D1A"/>
    <w:rsid w:val="005246FE"/>
    <w:rsid w:val="00526C05"/>
    <w:rsid w:val="005355E7"/>
    <w:rsid w:val="00543A9C"/>
    <w:rsid w:val="0054723B"/>
    <w:rsid w:val="0056171A"/>
    <w:rsid w:val="0057336E"/>
    <w:rsid w:val="005D7B17"/>
    <w:rsid w:val="00602C22"/>
    <w:rsid w:val="00650BA4"/>
    <w:rsid w:val="00656FED"/>
    <w:rsid w:val="00662B3E"/>
    <w:rsid w:val="00671BE9"/>
    <w:rsid w:val="006B1216"/>
    <w:rsid w:val="006B2720"/>
    <w:rsid w:val="006C46E2"/>
    <w:rsid w:val="006D75A5"/>
    <w:rsid w:val="006E33E0"/>
    <w:rsid w:val="00700EBB"/>
    <w:rsid w:val="00714D9E"/>
    <w:rsid w:val="00732FA4"/>
    <w:rsid w:val="00742657"/>
    <w:rsid w:val="00782B99"/>
    <w:rsid w:val="00786034"/>
    <w:rsid w:val="00787CE7"/>
    <w:rsid w:val="00791282"/>
    <w:rsid w:val="007A11A5"/>
    <w:rsid w:val="007A3C7B"/>
    <w:rsid w:val="007C3A27"/>
    <w:rsid w:val="00805526"/>
    <w:rsid w:val="00822831"/>
    <w:rsid w:val="0084194C"/>
    <w:rsid w:val="00850E30"/>
    <w:rsid w:val="0086686E"/>
    <w:rsid w:val="008752CC"/>
    <w:rsid w:val="008B48E8"/>
    <w:rsid w:val="008D773A"/>
    <w:rsid w:val="008F7E2A"/>
    <w:rsid w:val="009051E7"/>
    <w:rsid w:val="009118A4"/>
    <w:rsid w:val="00923D0B"/>
    <w:rsid w:val="00971A43"/>
    <w:rsid w:val="00A26C4F"/>
    <w:rsid w:val="00A510F1"/>
    <w:rsid w:val="00A60B88"/>
    <w:rsid w:val="00A61567"/>
    <w:rsid w:val="00AC7AC8"/>
    <w:rsid w:val="00AE2346"/>
    <w:rsid w:val="00AF026C"/>
    <w:rsid w:val="00B1124A"/>
    <w:rsid w:val="00B451CF"/>
    <w:rsid w:val="00B72F5C"/>
    <w:rsid w:val="00B8553B"/>
    <w:rsid w:val="00B933A6"/>
    <w:rsid w:val="00BA3471"/>
    <w:rsid w:val="00BF4860"/>
    <w:rsid w:val="00C53EBD"/>
    <w:rsid w:val="00C76934"/>
    <w:rsid w:val="00CB7AA8"/>
    <w:rsid w:val="00CC0B88"/>
    <w:rsid w:val="00CC3399"/>
    <w:rsid w:val="00CE42CC"/>
    <w:rsid w:val="00D0075F"/>
    <w:rsid w:val="00D32614"/>
    <w:rsid w:val="00D84C7A"/>
    <w:rsid w:val="00DB2160"/>
    <w:rsid w:val="00DB6D8A"/>
    <w:rsid w:val="00DD2E7C"/>
    <w:rsid w:val="00DD5C18"/>
    <w:rsid w:val="00DE534E"/>
    <w:rsid w:val="00E066D5"/>
    <w:rsid w:val="00E11021"/>
    <w:rsid w:val="00E45D1F"/>
    <w:rsid w:val="00E563CD"/>
    <w:rsid w:val="00E83E60"/>
    <w:rsid w:val="00E94376"/>
    <w:rsid w:val="00E95C31"/>
    <w:rsid w:val="00EA20C8"/>
    <w:rsid w:val="00EE1042"/>
    <w:rsid w:val="00EF552A"/>
    <w:rsid w:val="00F11A92"/>
    <w:rsid w:val="00F64044"/>
    <w:rsid w:val="00F702DA"/>
    <w:rsid w:val="00F93C23"/>
    <w:rsid w:val="00FA2AC9"/>
    <w:rsid w:val="00FA6108"/>
    <w:rsid w:val="00FD5DE1"/>
    <w:rsid w:val="00FF1712"/>
    <w:rsid w:val="00FF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A38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6D58"/>
    <w:pPr>
      <w:spacing w:before="100" w:beforeAutospacing="1" w:after="100" w:afterAutospacing="1"/>
    </w:pPr>
  </w:style>
  <w:style w:type="character" w:customStyle="1" w:styleId="valuecount">
    <w:name w:val="value_count"/>
    <w:basedOn w:val="a0"/>
    <w:rsid w:val="003E6D58"/>
  </w:style>
  <w:style w:type="character" w:styleId="a4">
    <w:name w:val="Hyperlink"/>
    <w:rsid w:val="003E6D58"/>
    <w:rPr>
      <w:color w:val="0000FF"/>
      <w:u w:val="single"/>
    </w:rPr>
  </w:style>
  <w:style w:type="paragraph" w:styleId="a5">
    <w:name w:val="List Paragraph"/>
    <w:basedOn w:val="a"/>
    <w:qFormat/>
    <w:rsid w:val="00C76934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Обычный1"/>
    <w:basedOn w:val="a"/>
    <w:rsid w:val="00C76934"/>
    <w:pPr>
      <w:widowControl w:val="0"/>
      <w:jc w:val="center"/>
    </w:pPr>
    <w:rPr>
      <w:sz w:val="28"/>
      <w:szCs w:val="28"/>
    </w:rPr>
  </w:style>
  <w:style w:type="paragraph" w:customStyle="1" w:styleId="ConsPlusNormal">
    <w:name w:val="ConsPlusNormal"/>
    <w:rsid w:val="00C769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AC7AC8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AC7AC8"/>
    <w:rPr>
      <w:sz w:val="28"/>
      <w:szCs w:val="28"/>
      <w:lang w:val="ru-RU" w:eastAsia="ru-RU" w:bidi="ar-SA"/>
    </w:rPr>
  </w:style>
  <w:style w:type="paragraph" w:customStyle="1" w:styleId="12">
    <w:name w:val="Текст примечания1"/>
    <w:basedOn w:val="11"/>
    <w:rsid w:val="00AC7AC8"/>
    <w:pPr>
      <w:suppressAutoHyphens/>
      <w:spacing w:line="100" w:lineRule="atLeast"/>
      <w:jc w:val="left"/>
    </w:pPr>
    <w:rPr>
      <w:rFonts w:eastAsia="Arial Unicode MS" w:cs="Mangal"/>
      <w:kern w:val="1"/>
      <w:sz w:val="20"/>
      <w:szCs w:val="18"/>
      <w:lang w:eastAsia="hi-IN" w:bidi="hi-IN"/>
    </w:rPr>
  </w:style>
  <w:style w:type="character" w:customStyle="1" w:styleId="13">
    <w:name w:val="Основной шрифт абзаца1"/>
    <w:rsid w:val="00AC7AC8"/>
  </w:style>
  <w:style w:type="character" w:customStyle="1" w:styleId="10">
    <w:name w:val="Заголовок 1 Знак"/>
    <w:link w:val="1"/>
    <w:rsid w:val="00001A38"/>
    <w:rPr>
      <w:sz w:val="24"/>
      <w:lang w:val="ru-RU" w:eastAsia="ru-RU" w:bidi="ar-SA"/>
    </w:rPr>
  </w:style>
  <w:style w:type="paragraph" w:styleId="a8">
    <w:name w:val="header"/>
    <w:basedOn w:val="a"/>
    <w:link w:val="a9"/>
    <w:rsid w:val="00E563C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E563CD"/>
    <w:rPr>
      <w:sz w:val="24"/>
      <w:szCs w:val="24"/>
    </w:rPr>
  </w:style>
  <w:style w:type="paragraph" w:styleId="aa">
    <w:name w:val="footer"/>
    <w:basedOn w:val="a"/>
    <w:link w:val="ab"/>
    <w:rsid w:val="00E563C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E563CD"/>
    <w:rPr>
      <w:sz w:val="24"/>
      <w:szCs w:val="24"/>
    </w:rPr>
  </w:style>
  <w:style w:type="paragraph" w:styleId="ac">
    <w:name w:val="No Spacing"/>
    <w:uiPriority w:val="1"/>
    <w:qFormat/>
    <w:rsid w:val="0056171A"/>
    <w:rPr>
      <w:sz w:val="24"/>
      <w:szCs w:val="24"/>
    </w:rPr>
  </w:style>
  <w:style w:type="paragraph" w:styleId="ad">
    <w:name w:val="Balloon Text"/>
    <w:basedOn w:val="a"/>
    <w:link w:val="ae"/>
    <w:rsid w:val="003B04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3B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38CD-0A5A-407D-847B-42EDF8C1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 </vt:lpstr>
    </vt:vector>
  </TitlesOfParts>
  <Company>Microsoft</Company>
  <LinksUpToDate>false</LinksUpToDate>
  <CharactersWithSpaces>2812</CharactersWithSpaces>
  <SharedDoc>false</SharedDoc>
  <HLinks>
    <vt:vector size="36" baseType="variant"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2949139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sub_14333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</dc:title>
  <dc:creator>11</dc:creator>
  <cp:lastModifiedBy>Пользователь Windows</cp:lastModifiedBy>
  <cp:revision>2</cp:revision>
  <cp:lastPrinted>2024-01-23T07:34:00Z</cp:lastPrinted>
  <dcterms:created xsi:type="dcterms:W3CDTF">2024-01-25T11:04:00Z</dcterms:created>
  <dcterms:modified xsi:type="dcterms:W3CDTF">2024-01-25T11:04:00Z</dcterms:modified>
</cp:coreProperties>
</file>